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3515B" w14:textId="77777777" w:rsidR="007661E3" w:rsidRPr="00AE2489" w:rsidRDefault="007661E3"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2"/>
          <w:szCs w:val="22"/>
        </w:rPr>
      </w:pPr>
    </w:p>
    <w:p w14:paraId="4DE2853E" w14:textId="7F6B56F0" w:rsidR="00FE5B44" w:rsidRPr="00AE2489" w:rsidRDefault="001847D1"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AE2489">
        <w:rPr>
          <w:rFonts w:ascii="Times New Roman" w:hAnsi="Times New Roman" w:cs="Times New Roman"/>
          <w:b/>
        </w:rPr>
        <w:t>GSWS (WOMNST) 2240-1075 (17637)</w:t>
      </w:r>
      <w:r w:rsidR="00085EA4" w:rsidRPr="00AE2489">
        <w:rPr>
          <w:rFonts w:ascii="Times New Roman" w:hAnsi="Times New Roman" w:cs="Times New Roman"/>
          <w:b/>
        </w:rPr>
        <w:t xml:space="preserve">: </w:t>
      </w:r>
      <w:r w:rsidR="00913571" w:rsidRPr="00AE2489">
        <w:rPr>
          <w:rFonts w:ascii="Times New Roman" w:hAnsi="Times New Roman" w:cs="Times New Roman"/>
          <w:b/>
        </w:rPr>
        <w:t>Gender and the Body</w:t>
      </w:r>
    </w:p>
    <w:p w14:paraId="654D6860" w14:textId="793C4BB7" w:rsidR="009436FE" w:rsidRPr="00AE2489" w:rsidRDefault="009D4685"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E2489">
        <w:rPr>
          <w:rFonts w:ascii="Times New Roman" w:hAnsi="Times New Roman" w:cs="Times New Roman"/>
        </w:rPr>
        <w:t xml:space="preserve">Professor </w:t>
      </w:r>
      <w:r w:rsidR="009436FE" w:rsidRPr="00AE2489">
        <w:rPr>
          <w:rFonts w:ascii="Times New Roman" w:hAnsi="Times New Roman" w:cs="Times New Roman"/>
        </w:rPr>
        <w:t>Jennifer Waldron</w:t>
      </w:r>
    </w:p>
    <w:p w14:paraId="1799FFA7" w14:textId="1E429878" w:rsidR="00A36144" w:rsidRPr="00AE2489" w:rsidRDefault="00C95DD6"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AE2489">
        <w:rPr>
          <w:rFonts w:ascii="Times New Roman" w:hAnsi="Times New Roman" w:cs="Times New Roman"/>
        </w:rPr>
        <w:t>Tuesdays</w:t>
      </w:r>
      <w:r w:rsidR="000A684E" w:rsidRPr="00AE2489">
        <w:rPr>
          <w:rFonts w:ascii="Times New Roman" w:hAnsi="Times New Roman" w:cs="Times New Roman"/>
        </w:rPr>
        <w:t xml:space="preserve"> 2</w:t>
      </w:r>
      <w:r w:rsidRPr="00AE2489">
        <w:rPr>
          <w:rFonts w:ascii="Times New Roman" w:hAnsi="Times New Roman" w:cs="Times New Roman"/>
        </w:rPr>
        <w:t>:30</w:t>
      </w:r>
      <w:r w:rsidR="000A684E" w:rsidRPr="00AE2489">
        <w:rPr>
          <w:rFonts w:ascii="Times New Roman" w:hAnsi="Times New Roman" w:cs="Times New Roman"/>
        </w:rPr>
        <w:t>–</w:t>
      </w:r>
      <w:r w:rsidRPr="00AE2489">
        <w:rPr>
          <w:rFonts w:ascii="Times New Roman" w:hAnsi="Times New Roman" w:cs="Times New Roman"/>
        </w:rPr>
        <w:t>4:55</w:t>
      </w:r>
    </w:p>
    <w:p w14:paraId="551E83A4" w14:textId="5BF54B53" w:rsidR="004A2D9E" w:rsidRPr="00AE2489" w:rsidRDefault="00FB2632"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CL 402 (back left of GSWS wing on fourth floor)</w:t>
      </w:r>
    </w:p>
    <w:p w14:paraId="53F32CB2" w14:textId="6C578ED5" w:rsidR="001847D1" w:rsidRPr="00AE2489" w:rsidRDefault="001847D1"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ontribution"/>
          <w:rFonts w:ascii="Times New Roman" w:hAnsi="Times New Roman" w:cs="Times New Roman"/>
        </w:rPr>
      </w:pPr>
      <w:r w:rsidRPr="00AE2489">
        <w:rPr>
          <w:rFonts w:ascii="Times New Roman" w:hAnsi="Times New Roman" w:cs="Times New Roman"/>
        </w:rPr>
        <w:t>Office hours: Tuesdays, 10:30–12:00 or by appointment</w:t>
      </w:r>
      <w:r w:rsidR="00FB2632">
        <w:rPr>
          <w:rFonts w:ascii="Times New Roman" w:hAnsi="Times New Roman" w:cs="Times New Roman"/>
        </w:rPr>
        <w:t xml:space="preserve"> in CL 617G</w:t>
      </w:r>
    </w:p>
    <w:p w14:paraId="4A85A519" w14:textId="77777777" w:rsidR="008245D8" w:rsidRPr="00AE2489" w:rsidRDefault="008245D8"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2DF76662" w14:textId="4C39691D" w:rsidR="008245D8" w:rsidRPr="00AE2489" w:rsidRDefault="008245D8" w:rsidP="00DA02E6">
      <w:pPr>
        <w:rPr>
          <w:rFonts w:ascii="Times New Roman" w:eastAsia="Times New Roman" w:hAnsi="Times New Roman" w:cs="Times New Roman"/>
        </w:rPr>
      </w:pPr>
      <w:r w:rsidRPr="00AE2489">
        <w:rPr>
          <w:rFonts w:ascii="Times New Roman" w:eastAsia="Times New Roman" w:hAnsi="Times New Roman" w:cs="Times New Roman"/>
        </w:rPr>
        <w:t>This interdisciplinary graduate seminar will examine a range of foundational and contemporary approaches to the study of gender and the body. We will be particularly interested in the history and politics of embodiment, including intersecting processes through which bodies have been sexed, raced, classed, gendered, and (</w:t>
      </w:r>
      <w:proofErr w:type="gramStart"/>
      <w:r w:rsidRPr="00AE2489">
        <w:rPr>
          <w:rFonts w:ascii="Times New Roman" w:eastAsia="Times New Roman" w:hAnsi="Times New Roman" w:cs="Times New Roman"/>
        </w:rPr>
        <w:t>dis)abled</w:t>
      </w:r>
      <w:proofErr w:type="gramEnd"/>
      <w:r w:rsidRPr="00AE2489">
        <w:rPr>
          <w:rFonts w:ascii="Times New Roman" w:eastAsia="Times New Roman" w:hAnsi="Times New Roman" w:cs="Times New Roman"/>
        </w:rPr>
        <w:t xml:space="preserve">. We’ll also pay close attention to recent developments in science, technology and the arts, including medical ethics, cosmetic surgery, social media, artificial life, and </w:t>
      </w:r>
      <w:proofErr w:type="spellStart"/>
      <w:r w:rsidRPr="00AE2489">
        <w:rPr>
          <w:rFonts w:ascii="Times New Roman" w:eastAsia="Times New Roman" w:hAnsi="Times New Roman" w:cs="Times New Roman"/>
        </w:rPr>
        <w:t>neuroscientific</w:t>
      </w:r>
      <w:proofErr w:type="spellEnd"/>
      <w:r w:rsidRPr="00AE2489">
        <w:rPr>
          <w:rFonts w:ascii="Times New Roman" w:eastAsia="Times New Roman" w:hAnsi="Times New Roman" w:cs="Times New Roman"/>
        </w:rPr>
        <w:t xml:space="preserve"> accounts of the “embodied mind.” Our readings will be drawn from a variety of disciplinary perspectives, from Anne </w:t>
      </w:r>
      <w:proofErr w:type="spellStart"/>
      <w:r w:rsidRPr="00AE2489">
        <w:rPr>
          <w:rFonts w:ascii="Times New Roman" w:eastAsia="Times New Roman" w:hAnsi="Times New Roman" w:cs="Times New Roman"/>
        </w:rPr>
        <w:t>Fausto</w:t>
      </w:r>
      <w:proofErr w:type="spellEnd"/>
      <w:r w:rsidRPr="00AE2489">
        <w:rPr>
          <w:rFonts w:ascii="Times New Roman" w:eastAsia="Times New Roman" w:hAnsi="Times New Roman" w:cs="Times New Roman"/>
        </w:rPr>
        <w:t xml:space="preserve">-Sterling’s studies in gender and biology to the work of Donna </w:t>
      </w:r>
      <w:proofErr w:type="spellStart"/>
      <w:r w:rsidRPr="00AE2489">
        <w:rPr>
          <w:rFonts w:ascii="Times New Roman" w:eastAsia="Times New Roman" w:hAnsi="Times New Roman" w:cs="Times New Roman"/>
        </w:rPr>
        <w:t>Haraway</w:t>
      </w:r>
      <w:proofErr w:type="spellEnd"/>
      <w:r w:rsidRPr="00AE2489">
        <w:rPr>
          <w:rFonts w:ascii="Times New Roman" w:eastAsia="Times New Roman" w:hAnsi="Times New Roman" w:cs="Times New Roman"/>
        </w:rPr>
        <w:t xml:space="preserve"> on </w:t>
      </w:r>
      <w:r w:rsidR="00C4022B">
        <w:rPr>
          <w:rFonts w:ascii="Times New Roman" w:eastAsia="Times New Roman" w:hAnsi="Times New Roman" w:cs="Times New Roman"/>
        </w:rPr>
        <w:t>gender and embodiment</w:t>
      </w:r>
      <w:r w:rsidRPr="00AE2489">
        <w:rPr>
          <w:rFonts w:ascii="Times New Roman" w:eastAsia="Times New Roman" w:hAnsi="Times New Roman" w:cs="Times New Roman"/>
        </w:rPr>
        <w:t xml:space="preserve"> in the age of intelligent machines. Each week we’ll put these more abstract theories in dialogue with a variety of detailed case studies, including recent developments in global politics, and examples taken from film, performance art, poetry, and science fiction, among many others. Students will be invited to orient their term papers toward their own fields of research.</w:t>
      </w:r>
    </w:p>
    <w:p w14:paraId="041B7F83" w14:textId="77777777" w:rsidR="008245D8" w:rsidRPr="00AE2489" w:rsidRDefault="008245D8"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3B93D34D" w14:textId="201BCF17" w:rsidR="002D4100" w:rsidRPr="00AE2489" w:rsidRDefault="001D22AD" w:rsidP="00DA02E6">
      <w:pPr>
        <w:pStyle w:val="intro"/>
        <w:spacing w:before="0" w:beforeAutospacing="0" w:after="0" w:afterAutospacing="0"/>
        <w:rPr>
          <w:rFonts w:ascii="Times New Roman" w:hAnsi="Times New Roman" w:cs="Times New Roman"/>
          <w:b/>
          <w:sz w:val="24"/>
          <w:szCs w:val="24"/>
        </w:rPr>
      </w:pPr>
      <w:r w:rsidRPr="00AE2489">
        <w:rPr>
          <w:rFonts w:ascii="Times New Roman" w:hAnsi="Times New Roman" w:cs="Times New Roman"/>
          <w:b/>
          <w:sz w:val="24"/>
          <w:szCs w:val="24"/>
        </w:rPr>
        <w:t>Books</w:t>
      </w:r>
      <w:r w:rsidR="00191DAA">
        <w:rPr>
          <w:rFonts w:ascii="Times New Roman" w:hAnsi="Times New Roman" w:cs="Times New Roman"/>
          <w:b/>
          <w:sz w:val="24"/>
          <w:szCs w:val="24"/>
        </w:rPr>
        <w:t xml:space="preserve"> to buy</w:t>
      </w:r>
      <w:r w:rsidR="0096376A">
        <w:rPr>
          <w:rFonts w:ascii="Times New Roman" w:hAnsi="Times New Roman" w:cs="Times New Roman"/>
          <w:b/>
          <w:sz w:val="24"/>
          <w:szCs w:val="24"/>
        </w:rPr>
        <w:t xml:space="preserve"> online</w:t>
      </w:r>
      <w:r w:rsidR="009D565D" w:rsidRPr="00AE2489">
        <w:rPr>
          <w:rFonts w:ascii="Times New Roman" w:hAnsi="Times New Roman" w:cs="Times New Roman"/>
          <w:b/>
          <w:sz w:val="24"/>
          <w:szCs w:val="24"/>
        </w:rPr>
        <w:t>:</w:t>
      </w:r>
    </w:p>
    <w:p w14:paraId="3B357F19" w14:textId="3683940A" w:rsidR="00594950" w:rsidRPr="00AE2489" w:rsidRDefault="00594950" w:rsidP="00DA02E6">
      <w:pPr>
        <w:pStyle w:val="intro"/>
        <w:spacing w:before="0" w:beforeAutospacing="0" w:after="0" w:afterAutospacing="0"/>
        <w:rPr>
          <w:rFonts w:ascii="Times New Roman" w:hAnsi="Times New Roman" w:cs="Times New Roman"/>
          <w:sz w:val="24"/>
          <w:szCs w:val="24"/>
        </w:rPr>
      </w:pPr>
      <w:proofErr w:type="spellStart"/>
      <w:r w:rsidRPr="00AE2489">
        <w:rPr>
          <w:rFonts w:ascii="Times New Roman" w:hAnsi="Times New Roman" w:cs="Times New Roman"/>
          <w:sz w:val="24"/>
          <w:szCs w:val="24"/>
        </w:rPr>
        <w:t>Manjula</w:t>
      </w:r>
      <w:proofErr w:type="spellEnd"/>
      <w:r w:rsidRPr="00AE2489">
        <w:rPr>
          <w:rFonts w:ascii="Times New Roman" w:hAnsi="Times New Roman" w:cs="Times New Roman"/>
          <w:sz w:val="24"/>
          <w:szCs w:val="24"/>
        </w:rPr>
        <w:t xml:space="preserve"> </w:t>
      </w:r>
      <w:proofErr w:type="spellStart"/>
      <w:r w:rsidRPr="00AE2489">
        <w:rPr>
          <w:rFonts w:ascii="Times New Roman" w:hAnsi="Times New Roman" w:cs="Times New Roman"/>
          <w:sz w:val="24"/>
          <w:szCs w:val="24"/>
        </w:rPr>
        <w:t>Padmanabhan</w:t>
      </w:r>
      <w:proofErr w:type="spellEnd"/>
      <w:r w:rsidRPr="00AE2489">
        <w:rPr>
          <w:rFonts w:ascii="Times New Roman" w:hAnsi="Times New Roman" w:cs="Times New Roman"/>
          <w:sz w:val="24"/>
          <w:szCs w:val="24"/>
        </w:rPr>
        <w:t>,</w:t>
      </w:r>
      <w:r w:rsidR="00191DAA">
        <w:rPr>
          <w:rFonts w:ascii="Times New Roman" w:hAnsi="Times New Roman" w:cs="Times New Roman"/>
          <w:sz w:val="24"/>
          <w:szCs w:val="24"/>
        </w:rPr>
        <w:t xml:space="preserve"> </w:t>
      </w:r>
      <w:r w:rsidR="00191DAA">
        <w:rPr>
          <w:rFonts w:ascii="Times New Roman" w:hAnsi="Times New Roman" w:cs="Times New Roman"/>
          <w:i/>
          <w:sz w:val="24"/>
          <w:szCs w:val="24"/>
        </w:rPr>
        <w:t>Harvest</w:t>
      </w:r>
    </w:p>
    <w:p w14:paraId="67116614" w14:textId="2185ECE0" w:rsidR="001433B5" w:rsidRDefault="001433B5" w:rsidP="00DA02E6">
      <w:pPr>
        <w:pStyle w:val="intro"/>
        <w:spacing w:before="0" w:beforeAutospacing="0" w:after="0" w:afterAutospacing="0"/>
        <w:rPr>
          <w:rFonts w:ascii="Times New Roman" w:hAnsi="Times New Roman" w:cs="Times New Roman"/>
          <w:bCs/>
          <w:i/>
          <w:sz w:val="24"/>
          <w:szCs w:val="24"/>
        </w:rPr>
      </w:pPr>
      <w:r w:rsidRPr="00AE2489">
        <w:rPr>
          <w:rFonts w:ascii="Times New Roman" w:hAnsi="Times New Roman" w:cs="Times New Roman"/>
          <w:bCs/>
          <w:sz w:val="24"/>
          <w:szCs w:val="24"/>
        </w:rPr>
        <w:t xml:space="preserve">Anne </w:t>
      </w:r>
      <w:proofErr w:type="spellStart"/>
      <w:r w:rsidRPr="00AE2489">
        <w:rPr>
          <w:rFonts w:ascii="Times New Roman" w:hAnsi="Times New Roman" w:cs="Times New Roman"/>
          <w:bCs/>
          <w:sz w:val="24"/>
          <w:szCs w:val="24"/>
        </w:rPr>
        <w:t>Fausto</w:t>
      </w:r>
      <w:proofErr w:type="spellEnd"/>
      <w:r w:rsidRPr="00AE2489">
        <w:rPr>
          <w:rFonts w:ascii="Times New Roman" w:hAnsi="Times New Roman" w:cs="Times New Roman"/>
          <w:bCs/>
          <w:sz w:val="24"/>
          <w:szCs w:val="24"/>
        </w:rPr>
        <w:t xml:space="preserve">-Sterling, </w:t>
      </w:r>
      <w:r w:rsidRPr="00AE2489">
        <w:rPr>
          <w:rFonts w:ascii="Times New Roman" w:hAnsi="Times New Roman" w:cs="Times New Roman"/>
          <w:bCs/>
          <w:i/>
          <w:sz w:val="24"/>
          <w:szCs w:val="24"/>
        </w:rPr>
        <w:t>Sex/Gender: Biology in a Social World</w:t>
      </w:r>
    </w:p>
    <w:p w14:paraId="4386B22E" w14:textId="3151C4BB" w:rsidR="00191DAA" w:rsidRPr="00AE2489" w:rsidRDefault="00191DAA" w:rsidP="00DA02E6">
      <w:pPr>
        <w:pStyle w:val="intro"/>
        <w:spacing w:before="0" w:beforeAutospacing="0" w:after="0" w:afterAutospacing="0"/>
        <w:rPr>
          <w:rFonts w:ascii="Times New Roman" w:hAnsi="Times New Roman" w:cs="Times New Roman"/>
          <w:b/>
          <w:sz w:val="24"/>
          <w:szCs w:val="24"/>
        </w:rPr>
      </w:pPr>
      <w:r w:rsidRPr="000646D0">
        <w:rPr>
          <w:rFonts w:ascii="Times New Roman" w:hAnsi="Times New Roman" w:cs="Times New Roman"/>
          <w:bCs/>
          <w:sz w:val="24"/>
          <w:szCs w:val="24"/>
        </w:rPr>
        <w:t>Shakespeare,</w:t>
      </w:r>
      <w:r>
        <w:rPr>
          <w:rFonts w:ascii="Times New Roman" w:hAnsi="Times New Roman" w:cs="Times New Roman"/>
          <w:bCs/>
          <w:i/>
          <w:sz w:val="24"/>
          <w:szCs w:val="24"/>
        </w:rPr>
        <w:t xml:space="preserve"> As You Like It </w:t>
      </w:r>
      <w:r w:rsidR="00122EE5" w:rsidRPr="00122EE5">
        <w:rPr>
          <w:rFonts w:ascii="Times New Roman" w:hAnsi="Times New Roman" w:cs="Times New Roman"/>
          <w:bCs/>
          <w:sz w:val="24"/>
          <w:szCs w:val="24"/>
        </w:rPr>
        <w:t>(</w:t>
      </w:r>
      <w:proofErr w:type="spellStart"/>
      <w:r w:rsidR="00122EE5" w:rsidRPr="00122EE5">
        <w:rPr>
          <w:rFonts w:ascii="Times New Roman" w:hAnsi="Times New Roman" w:cs="Times New Roman"/>
          <w:bCs/>
          <w:sz w:val="24"/>
          <w:szCs w:val="24"/>
        </w:rPr>
        <w:t>Folger</w:t>
      </w:r>
      <w:proofErr w:type="spellEnd"/>
      <w:r w:rsidR="00122EE5" w:rsidRPr="00122EE5">
        <w:rPr>
          <w:rFonts w:ascii="Times New Roman" w:hAnsi="Times New Roman" w:cs="Times New Roman"/>
          <w:bCs/>
          <w:sz w:val="24"/>
          <w:szCs w:val="24"/>
        </w:rPr>
        <w:t>)</w:t>
      </w:r>
    </w:p>
    <w:p w14:paraId="2DDF2750" w14:textId="77777777" w:rsidR="00445ABC" w:rsidRPr="00AE2489" w:rsidRDefault="00445ABC" w:rsidP="00DA02E6">
      <w:pPr>
        <w:rPr>
          <w:rFonts w:ascii="Times New Roman" w:hAnsi="Times New Roman" w:cs="Times New Roman"/>
          <w:i/>
        </w:rPr>
      </w:pPr>
    </w:p>
    <w:p w14:paraId="2C60171C" w14:textId="1ACFA24C" w:rsidR="00445ABC" w:rsidRPr="00AE2489" w:rsidRDefault="00445ABC" w:rsidP="00DA02E6">
      <w:pPr>
        <w:rPr>
          <w:rFonts w:ascii="Times New Roman" w:hAnsi="Times New Roman" w:cs="Times New Roman"/>
          <w:i/>
        </w:rPr>
      </w:pPr>
      <w:r w:rsidRPr="00AE2489">
        <w:rPr>
          <w:rFonts w:ascii="Times New Roman" w:hAnsi="Times New Roman" w:cs="Times New Roman"/>
          <w:i/>
        </w:rPr>
        <w:t xml:space="preserve">All other required readings will be available on </w:t>
      </w:r>
      <w:proofErr w:type="spellStart"/>
      <w:r w:rsidRPr="00AE2489">
        <w:rPr>
          <w:rFonts w:ascii="Times New Roman" w:hAnsi="Times New Roman" w:cs="Times New Roman"/>
          <w:i/>
        </w:rPr>
        <w:t>CourseWeb</w:t>
      </w:r>
      <w:proofErr w:type="spellEnd"/>
      <w:r w:rsidRPr="00AE2489">
        <w:rPr>
          <w:rFonts w:ascii="Times New Roman" w:hAnsi="Times New Roman" w:cs="Times New Roman"/>
          <w:i/>
        </w:rPr>
        <w:t xml:space="preserve">. Please </w:t>
      </w:r>
      <w:r w:rsidR="0050268C">
        <w:rPr>
          <w:rFonts w:ascii="Times New Roman" w:hAnsi="Times New Roman" w:cs="Times New Roman"/>
          <w:i/>
        </w:rPr>
        <w:t xml:space="preserve">have them available (on computer or printed out) </w:t>
      </w:r>
      <w:r w:rsidRPr="00AE2489">
        <w:rPr>
          <w:rFonts w:ascii="Times New Roman" w:hAnsi="Times New Roman" w:cs="Times New Roman"/>
          <w:i/>
        </w:rPr>
        <w:t>on the day they are to be discussed. This is so that we can revisit particular passages in depth.</w:t>
      </w:r>
      <w:r w:rsidR="000A684E" w:rsidRPr="00AE2489">
        <w:rPr>
          <w:rFonts w:ascii="Times New Roman" w:hAnsi="Times New Roman" w:cs="Times New Roman"/>
          <w:i/>
        </w:rPr>
        <w:t xml:space="preserve"> </w:t>
      </w:r>
    </w:p>
    <w:p w14:paraId="54B4FCD1" w14:textId="77777777" w:rsidR="00445ABC" w:rsidRPr="00AE2489" w:rsidRDefault="00445ABC" w:rsidP="00DA02E6">
      <w:pPr>
        <w:rPr>
          <w:rFonts w:ascii="Times New Roman" w:hAnsi="Times New Roman" w:cs="Times New Roman"/>
          <w:b/>
        </w:rPr>
      </w:pPr>
    </w:p>
    <w:p w14:paraId="7D6347C3" w14:textId="77777777" w:rsidR="00445ABC" w:rsidRPr="00AE2489" w:rsidRDefault="00445ABC" w:rsidP="00DA02E6">
      <w:pPr>
        <w:rPr>
          <w:rFonts w:ascii="Times New Roman" w:hAnsi="Times New Roman" w:cs="Times New Roman"/>
          <w:b/>
        </w:rPr>
      </w:pPr>
      <w:r w:rsidRPr="00AE2489">
        <w:rPr>
          <w:rFonts w:ascii="Times New Roman" w:hAnsi="Times New Roman" w:cs="Times New Roman"/>
          <w:b/>
        </w:rPr>
        <w:t>Presentations:</w:t>
      </w:r>
    </w:p>
    <w:p w14:paraId="64C505B0" w14:textId="69798266" w:rsidR="00445ABC" w:rsidRPr="00AE2489" w:rsidRDefault="00445ABC" w:rsidP="00DA02E6">
      <w:pPr>
        <w:ind w:left="720"/>
        <w:rPr>
          <w:rFonts w:ascii="Times New Roman" w:hAnsi="Times New Roman" w:cs="Times New Roman"/>
        </w:rPr>
      </w:pPr>
      <w:r w:rsidRPr="00AE2489">
        <w:rPr>
          <w:rFonts w:ascii="Times New Roman" w:hAnsi="Times New Roman" w:cs="Times New Roman"/>
        </w:rPr>
        <w:t>In addition to your regular contributions to cla</w:t>
      </w:r>
      <w:r w:rsidR="00AE368A" w:rsidRPr="00AE2489">
        <w:rPr>
          <w:rFonts w:ascii="Times New Roman" w:hAnsi="Times New Roman" w:cs="Times New Roman"/>
        </w:rPr>
        <w:t>ss discussion, you will h</w:t>
      </w:r>
      <w:r w:rsidR="0050268C">
        <w:rPr>
          <w:rFonts w:ascii="Times New Roman" w:hAnsi="Times New Roman" w:cs="Times New Roman"/>
        </w:rPr>
        <w:t>ave two</w:t>
      </w:r>
      <w:r w:rsidRPr="00AE2489">
        <w:rPr>
          <w:rFonts w:ascii="Times New Roman" w:hAnsi="Times New Roman" w:cs="Times New Roman"/>
        </w:rPr>
        <w:t xml:space="preserve"> more structured opportunities to share work and ideas: </w:t>
      </w:r>
    </w:p>
    <w:p w14:paraId="757828E5" w14:textId="77777777" w:rsidR="00445ABC" w:rsidRPr="00AE2489" w:rsidRDefault="00445ABC" w:rsidP="00DA02E6">
      <w:pPr>
        <w:rPr>
          <w:rFonts w:ascii="Times New Roman" w:hAnsi="Times New Roman" w:cs="Times New Roman"/>
          <w:b/>
        </w:rPr>
      </w:pPr>
    </w:p>
    <w:p w14:paraId="4915362B" w14:textId="2FCCDB87" w:rsidR="00445ABC" w:rsidRPr="00AE2489" w:rsidRDefault="00445ABC" w:rsidP="0050268C">
      <w:pPr>
        <w:ind w:left="720"/>
        <w:rPr>
          <w:rFonts w:ascii="Times New Roman" w:hAnsi="Times New Roman" w:cs="Times New Roman"/>
        </w:rPr>
      </w:pPr>
      <w:r w:rsidRPr="00AE2489">
        <w:rPr>
          <w:rFonts w:ascii="Times New Roman" w:hAnsi="Times New Roman" w:cs="Times New Roman"/>
        </w:rPr>
        <w:t>For the</w:t>
      </w:r>
      <w:r w:rsidR="0050268C">
        <w:rPr>
          <w:rFonts w:ascii="Times New Roman" w:hAnsi="Times New Roman" w:cs="Times New Roman"/>
          <w:b/>
        </w:rPr>
        <w:t xml:space="preserve"> first</w:t>
      </w:r>
      <w:r w:rsidRPr="00AE2489">
        <w:rPr>
          <w:rFonts w:ascii="Times New Roman" w:hAnsi="Times New Roman" w:cs="Times New Roman"/>
          <w:b/>
        </w:rPr>
        <w:t xml:space="preserve"> presentation</w:t>
      </w:r>
      <w:r w:rsidR="0050268C">
        <w:rPr>
          <w:rFonts w:ascii="Times New Roman" w:hAnsi="Times New Roman" w:cs="Times New Roman"/>
          <w:b/>
        </w:rPr>
        <w:t xml:space="preserve"> (5 </w:t>
      </w:r>
      <w:proofErr w:type="spellStart"/>
      <w:r w:rsidR="0050268C">
        <w:rPr>
          <w:rFonts w:ascii="Times New Roman" w:hAnsi="Times New Roman" w:cs="Times New Roman"/>
          <w:b/>
        </w:rPr>
        <w:t>mins</w:t>
      </w:r>
      <w:proofErr w:type="spellEnd"/>
      <w:r w:rsidR="0050268C">
        <w:rPr>
          <w:rFonts w:ascii="Times New Roman" w:hAnsi="Times New Roman" w:cs="Times New Roman"/>
          <w:b/>
        </w:rPr>
        <w:t>)</w:t>
      </w:r>
      <w:r w:rsidRPr="00AE2489">
        <w:rPr>
          <w:rFonts w:ascii="Times New Roman" w:hAnsi="Times New Roman" w:cs="Times New Roman"/>
          <w:b/>
        </w:rPr>
        <w:t xml:space="preserve">, </w:t>
      </w:r>
      <w:r w:rsidR="0050268C">
        <w:rPr>
          <w:rFonts w:ascii="Times New Roman" w:hAnsi="Times New Roman" w:cs="Times New Roman"/>
        </w:rPr>
        <w:t xml:space="preserve">bring in an interesting example that relates to one of the readings for that day and/or offer a brief response to one of the readings for that day. </w:t>
      </w:r>
    </w:p>
    <w:p w14:paraId="4DCBDB00" w14:textId="77777777" w:rsidR="00445ABC" w:rsidRPr="00AE2489" w:rsidRDefault="00445ABC" w:rsidP="00DA02E6">
      <w:pPr>
        <w:ind w:left="720"/>
        <w:rPr>
          <w:rFonts w:ascii="Times New Roman" w:hAnsi="Times New Roman" w:cs="Times New Roman"/>
        </w:rPr>
      </w:pPr>
    </w:p>
    <w:p w14:paraId="209D5E80" w14:textId="2F9F830E" w:rsidR="00445ABC" w:rsidRPr="00AE2489" w:rsidRDefault="00445ABC" w:rsidP="00DA02E6">
      <w:pPr>
        <w:ind w:left="720"/>
        <w:rPr>
          <w:rFonts w:ascii="Times New Roman" w:hAnsi="Times New Roman" w:cs="Times New Roman"/>
        </w:rPr>
      </w:pPr>
      <w:r w:rsidRPr="00AE2489">
        <w:rPr>
          <w:rFonts w:ascii="Times New Roman" w:hAnsi="Times New Roman" w:cs="Times New Roman"/>
        </w:rPr>
        <w:t xml:space="preserve">The </w:t>
      </w:r>
      <w:r w:rsidRPr="00AE2489">
        <w:rPr>
          <w:rFonts w:ascii="Times New Roman" w:hAnsi="Times New Roman" w:cs="Times New Roman"/>
          <w:b/>
        </w:rPr>
        <w:t>final presentation</w:t>
      </w:r>
      <w:r w:rsidRPr="00AE2489">
        <w:rPr>
          <w:rFonts w:ascii="Times New Roman" w:hAnsi="Times New Roman" w:cs="Times New Roman"/>
        </w:rPr>
        <w:t xml:space="preserve"> </w:t>
      </w:r>
      <w:r w:rsidR="0050268C" w:rsidRPr="0050268C">
        <w:rPr>
          <w:rFonts w:ascii="Times New Roman" w:hAnsi="Times New Roman" w:cs="Times New Roman"/>
          <w:b/>
        </w:rPr>
        <w:t xml:space="preserve">(8 </w:t>
      </w:r>
      <w:proofErr w:type="spellStart"/>
      <w:r w:rsidR="0050268C" w:rsidRPr="0050268C">
        <w:rPr>
          <w:rFonts w:ascii="Times New Roman" w:hAnsi="Times New Roman" w:cs="Times New Roman"/>
          <w:b/>
        </w:rPr>
        <w:t>mins</w:t>
      </w:r>
      <w:proofErr w:type="spellEnd"/>
      <w:r w:rsidR="0050268C" w:rsidRPr="0050268C">
        <w:rPr>
          <w:rFonts w:ascii="Times New Roman" w:hAnsi="Times New Roman" w:cs="Times New Roman"/>
          <w:b/>
        </w:rPr>
        <w:t xml:space="preserve">) </w:t>
      </w:r>
      <w:r w:rsidRPr="00AE2489">
        <w:rPr>
          <w:rFonts w:ascii="Times New Roman" w:hAnsi="Times New Roman" w:cs="Times New Roman"/>
        </w:rPr>
        <w:t>will be during the last three weeks of class and will be somewhat more formal</w:t>
      </w:r>
      <w:r w:rsidR="003C6E7C" w:rsidRPr="00AE2489">
        <w:rPr>
          <w:rFonts w:ascii="Times New Roman" w:hAnsi="Times New Roman" w:cs="Times New Roman"/>
        </w:rPr>
        <w:t xml:space="preserve"> (but still, hopefully, fun and interesting)</w:t>
      </w:r>
      <w:r w:rsidRPr="00AE2489">
        <w:rPr>
          <w:rFonts w:ascii="Times New Roman" w:hAnsi="Times New Roman" w:cs="Times New Roman"/>
        </w:rPr>
        <w:t>. Each perso</w:t>
      </w:r>
      <w:r w:rsidR="0050268C">
        <w:rPr>
          <w:rFonts w:ascii="Times New Roman" w:hAnsi="Times New Roman" w:cs="Times New Roman"/>
        </w:rPr>
        <w:t>n should do an eight</w:t>
      </w:r>
      <w:r w:rsidRPr="00AE2489">
        <w:rPr>
          <w:rFonts w:ascii="Times New Roman" w:hAnsi="Times New Roman" w:cs="Times New Roman"/>
        </w:rPr>
        <w:t xml:space="preserve">-minute presentation on a topic that </w:t>
      </w:r>
      <w:r w:rsidR="0050268C">
        <w:rPr>
          <w:rFonts w:ascii="Times New Roman" w:hAnsi="Times New Roman" w:cs="Times New Roman"/>
        </w:rPr>
        <w:t xml:space="preserve">you are working on </w:t>
      </w:r>
      <w:r w:rsidRPr="00AE2489">
        <w:rPr>
          <w:rFonts w:ascii="Times New Roman" w:hAnsi="Times New Roman" w:cs="Times New Roman"/>
        </w:rPr>
        <w:t xml:space="preserve">for the final paper; you may also integrate your presentations and present as pairs or in larger groups. </w:t>
      </w:r>
    </w:p>
    <w:p w14:paraId="503F23A0" w14:textId="77777777" w:rsidR="00445ABC" w:rsidRPr="00AE2489" w:rsidRDefault="00445ABC" w:rsidP="00DA02E6">
      <w:pPr>
        <w:rPr>
          <w:rFonts w:ascii="Times New Roman" w:hAnsi="Times New Roman" w:cs="Times New Roman"/>
          <w:b/>
        </w:rPr>
      </w:pPr>
    </w:p>
    <w:p w14:paraId="31B14E4E" w14:textId="2FEEBC4C" w:rsidR="00445ABC" w:rsidRPr="00AE2489" w:rsidRDefault="00445ABC" w:rsidP="00DA02E6">
      <w:pPr>
        <w:rPr>
          <w:rFonts w:ascii="Times New Roman" w:hAnsi="Times New Roman" w:cs="Times New Roman"/>
          <w:b/>
        </w:rPr>
      </w:pPr>
      <w:proofErr w:type="spellStart"/>
      <w:r w:rsidRPr="00AE2489">
        <w:rPr>
          <w:rFonts w:ascii="Times New Roman" w:hAnsi="Times New Roman" w:cs="Times New Roman"/>
          <w:b/>
        </w:rPr>
        <w:t>CourseWeb</w:t>
      </w:r>
      <w:proofErr w:type="spellEnd"/>
      <w:r w:rsidRPr="00AE2489">
        <w:rPr>
          <w:rFonts w:ascii="Times New Roman" w:hAnsi="Times New Roman" w:cs="Times New Roman"/>
          <w:b/>
        </w:rPr>
        <w:t xml:space="preserve"> Postings</w:t>
      </w:r>
      <w:r w:rsidR="00457EC2" w:rsidRPr="00AE2489">
        <w:rPr>
          <w:rFonts w:ascii="Times New Roman" w:hAnsi="Times New Roman" w:cs="Times New Roman"/>
          <w:b/>
        </w:rPr>
        <w:t>:</w:t>
      </w:r>
    </w:p>
    <w:p w14:paraId="48A24D10" w14:textId="0640D8F4" w:rsidR="000E17AE" w:rsidRPr="00AE2489" w:rsidRDefault="000E17AE" w:rsidP="00DA02E6">
      <w:pPr>
        <w:ind w:left="720"/>
        <w:rPr>
          <w:rFonts w:ascii="Times New Roman" w:hAnsi="Times New Roman" w:cs="Times New Roman"/>
        </w:rPr>
      </w:pPr>
      <w:r w:rsidRPr="00AE2489">
        <w:rPr>
          <w:rFonts w:ascii="Times New Roman" w:hAnsi="Times New Roman" w:cs="Times New Roman"/>
        </w:rPr>
        <w:t>We’ll h</w:t>
      </w:r>
      <w:r w:rsidR="0050268C">
        <w:rPr>
          <w:rFonts w:ascii="Times New Roman" w:hAnsi="Times New Roman" w:cs="Times New Roman"/>
        </w:rPr>
        <w:t>ave four</w:t>
      </w:r>
      <w:r w:rsidRPr="00AE2489">
        <w:rPr>
          <w:rFonts w:ascii="Times New Roman" w:hAnsi="Times New Roman" w:cs="Times New Roman"/>
        </w:rPr>
        <w:t xml:space="preserve"> sets of posts for this class, approximately every </w:t>
      </w:r>
      <w:r w:rsidR="00BC31E1" w:rsidRPr="00AE2489">
        <w:rPr>
          <w:rFonts w:ascii="Times New Roman" w:hAnsi="Times New Roman" w:cs="Times New Roman"/>
        </w:rPr>
        <w:t>two</w:t>
      </w:r>
      <w:r w:rsidRPr="00AE2489">
        <w:rPr>
          <w:rFonts w:ascii="Times New Roman" w:hAnsi="Times New Roman" w:cs="Times New Roman"/>
        </w:rPr>
        <w:t xml:space="preserve"> week</w:t>
      </w:r>
      <w:r w:rsidR="00457EC2" w:rsidRPr="00AE2489">
        <w:rPr>
          <w:rFonts w:ascii="Times New Roman" w:hAnsi="Times New Roman" w:cs="Times New Roman"/>
        </w:rPr>
        <w:t>s</w:t>
      </w:r>
      <w:r w:rsidR="00AE368A" w:rsidRPr="00AE2489">
        <w:rPr>
          <w:rFonts w:ascii="Times New Roman" w:hAnsi="Times New Roman" w:cs="Times New Roman"/>
        </w:rPr>
        <w:t xml:space="preserve"> before the break</w:t>
      </w:r>
      <w:r w:rsidRPr="00AE2489">
        <w:rPr>
          <w:rFonts w:ascii="Times New Roman" w:hAnsi="Times New Roman" w:cs="Times New Roman"/>
        </w:rPr>
        <w:t xml:space="preserve">. </w:t>
      </w:r>
      <w:r w:rsidR="00F036FF" w:rsidRPr="00AE2489">
        <w:rPr>
          <w:rFonts w:ascii="Times New Roman" w:hAnsi="Times New Roman" w:cs="Times New Roman"/>
        </w:rPr>
        <w:t xml:space="preserve">This will be a chance for you to </w:t>
      </w:r>
      <w:r w:rsidR="00C05FEC" w:rsidRPr="00AE2489">
        <w:rPr>
          <w:rFonts w:ascii="Times New Roman" w:hAnsi="Times New Roman" w:cs="Times New Roman"/>
        </w:rPr>
        <w:t>explore a problem in some depth</w:t>
      </w:r>
      <w:r w:rsidR="00F036FF" w:rsidRPr="00AE2489">
        <w:rPr>
          <w:rFonts w:ascii="Times New Roman" w:hAnsi="Times New Roman" w:cs="Times New Roman"/>
        </w:rPr>
        <w:t xml:space="preserve"> in ways that might lead towards a term paper. </w:t>
      </w:r>
      <w:r w:rsidR="0050268C">
        <w:rPr>
          <w:rFonts w:ascii="Times New Roman" w:hAnsi="Times New Roman" w:cs="Times New Roman"/>
        </w:rPr>
        <w:t xml:space="preserve">Please post on time (Sunday evenings before you go to sleep) so that everyone can have time to read and respond to the posts by Tuesday. Please respond to 2 – 4 posts. </w:t>
      </w:r>
    </w:p>
    <w:p w14:paraId="7E40E8BA" w14:textId="77777777" w:rsidR="00445ABC" w:rsidRPr="00AE2489" w:rsidRDefault="00445ABC" w:rsidP="0050268C">
      <w:pPr>
        <w:rPr>
          <w:rFonts w:ascii="Times New Roman" w:hAnsi="Times New Roman" w:cs="Times New Roman"/>
        </w:rPr>
      </w:pPr>
    </w:p>
    <w:p w14:paraId="1B2D1B69" w14:textId="281FAF4B" w:rsidR="00445ABC" w:rsidRPr="00AE2489" w:rsidRDefault="00445ABC" w:rsidP="00DA02E6">
      <w:pPr>
        <w:rPr>
          <w:rFonts w:ascii="Times New Roman" w:hAnsi="Times New Roman" w:cs="Times New Roman"/>
          <w:b/>
        </w:rPr>
      </w:pPr>
      <w:r w:rsidRPr="00AE2489">
        <w:rPr>
          <w:rFonts w:ascii="Times New Roman" w:hAnsi="Times New Roman" w:cs="Times New Roman"/>
          <w:b/>
        </w:rPr>
        <w:t xml:space="preserve">Annotated Bibliography or Bibliographic Essay (due </w:t>
      </w:r>
      <w:r w:rsidR="00507586">
        <w:rPr>
          <w:rFonts w:ascii="Times New Roman" w:hAnsi="Times New Roman" w:cs="Times New Roman"/>
          <w:b/>
        </w:rPr>
        <w:t>Friday, Nov 21</w:t>
      </w:r>
      <w:r w:rsidRPr="00AE2489">
        <w:rPr>
          <w:rFonts w:ascii="Times New Roman" w:hAnsi="Times New Roman" w:cs="Times New Roman"/>
          <w:b/>
        </w:rPr>
        <w:t>):</w:t>
      </w:r>
    </w:p>
    <w:p w14:paraId="7A03751D" w14:textId="18385445" w:rsidR="00445ABC" w:rsidRPr="00AE2489" w:rsidRDefault="000A684E" w:rsidP="00DA02E6">
      <w:pPr>
        <w:ind w:left="720"/>
        <w:rPr>
          <w:rFonts w:ascii="Times New Roman" w:hAnsi="Times New Roman" w:cs="Times New Roman"/>
        </w:rPr>
      </w:pPr>
      <w:r w:rsidRPr="00AE2489">
        <w:rPr>
          <w:rFonts w:ascii="Times New Roman" w:hAnsi="Times New Roman" w:cs="Times New Roman"/>
        </w:rPr>
        <w:t>You have vari</w:t>
      </w:r>
      <w:r w:rsidR="00507586">
        <w:rPr>
          <w:rFonts w:ascii="Times New Roman" w:hAnsi="Times New Roman" w:cs="Times New Roman"/>
        </w:rPr>
        <w:t>ous options for this assignment: the goal is for you to get started on your final paper in some way. T</w:t>
      </w:r>
      <w:r w:rsidRPr="00AE2489">
        <w:rPr>
          <w:rFonts w:ascii="Times New Roman" w:hAnsi="Times New Roman" w:cs="Times New Roman"/>
        </w:rPr>
        <w:t>he conventional approach would be to f</w:t>
      </w:r>
      <w:r w:rsidR="00445ABC" w:rsidRPr="00AE2489">
        <w:rPr>
          <w:rFonts w:ascii="Times New Roman" w:hAnsi="Times New Roman" w:cs="Times New Roman"/>
        </w:rPr>
        <w:t xml:space="preserve">ind at least 8 sources on potential topics for your final paper. These may include both primary and secondary sources. Your annotations may be fairly informal. Select the information/passages that were most relevant to your project. This assignment will be evaluated according to the quality and depth of your research and the degree to which you can find sources that either speak to each other or speak to the particular problem or issue you are investigating. Indicate which sources you have used before and which are brand new. This will be posted on </w:t>
      </w:r>
      <w:proofErr w:type="spellStart"/>
      <w:r w:rsidR="00445ABC" w:rsidRPr="00AE2489">
        <w:rPr>
          <w:rFonts w:ascii="Times New Roman" w:hAnsi="Times New Roman" w:cs="Times New Roman"/>
        </w:rPr>
        <w:t>CourseWeb</w:t>
      </w:r>
      <w:proofErr w:type="spellEnd"/>
      <w:r w:rsidR="00445ABC" w:rsidRPr="00AE2489">
        <w:rPr>
          <w:rFonts w:ascii="Times New Roman" w:hAnsi="Times New Roman" w:cs="Times New Roman"/>
        </w:rPr>
        <w:t xml:space="preserve"> so that others can benefit from your research.</w:t>
      </w:r>
    </w:p>
    <w:p w14:paraId="71B0D4CA" w14:textId="77777777" w:rsidR="00445ABC" w:rsidRPr="00AE2489" w:rsidRDefault="00445ABC" w:rsidP="00DA02E6">
      <w:pPr>
        <w:rPr>
          <w:rFonts w:ascii="Times New Roman" w:hAnsi="Times New Roman" w:cs="Times New Roman"/>
        </w:rPr>
      </w:pPr>
    </w:p>
    <w:p w14:paraId="27E041F2" w14:textId="7B59ED87" w:rsidR="00445ABC" w:rsidRPr="00AE2489" w:rsidRDefault="00AD420E" w:rsidP="00DA02E6">
      <w:pPr>
        <w:rPr>
          <w:rFonts w:ascii="Times New Roman" w:hAnsi="Times New Roman" w:cs="Times New Roman"/>
          <w:b/>
        </w:rPr>
      </w:pPr>
      <w:r w:rsidRPr="00AE2489">
        <w:rPr>
          <w:rFonts w:ascii="Times New Roman" w:hAnsi="Times New Roman" w:cs="Times New Roman"/>
          <w:b/>
        </w:rPr>
        <w:t>Final paper (Approximately 18</w:t>
      </w:r>
      <w:r w:rsidR="00445ABC" w:rsidRPr="00AE2489">
        <w:rPr>
          <w:rFonts w:ascii="Times New Roman" w:hAnsi="Times New Roman" w:cs="Times New Roman"/>
          <w:b/>
        </w:rPr>
        <w:t xml:space="preserve"> pages): </w:t>
      </w:r>
      <w:r w:rsidR="000A3867">
        <w:rPr>
          <w:rFonts w:ascii="Times New Roman" w:hAnsi="Times New Roman" w:cs="Times New Roman"/>
          <w:b/>
        </w:rPr>
        <w:t>Due Wed, Dec. 17</w:t>
      </w:r>
    </w:p>
    <w:p w14:paraId="2020C0AC" w14:textId="03BBA036" w:rsidR="00445ABC" w:rsidRPr="00AE2489" w:rsidRDefault="00445ABC" w:rsidP="00DA02E6">
      <w:pPr>
        <w:ind w:left="720"/>
        <w:rPr>
          <w:rFonts w:ascii="Times New Roman" w:hAnsi="Times New Roman" w:cs="Times New Roman"/>
        </w:rPr>
      </w:pPr>
      <w:r w:rsidRPr="00AE2489">
        <w:rPr>
          <w:rFonts w:ascii="Times New Roman" w:hAnsi="Times New Roman" w:cs="Times New Roman"/>
        </w:rPr>
        <w:t>The course is designed to allow you to pursue your own interests for the final pr</w:t>
      </w:r>
      <w:r w:rsidR="00C4022B">
        <w:rPr>
          <w:rFonts w:ascii="Times New Roman" w:hAnsi="Times New Roman" w:cs="Times New Roman"/>
        </w:rPr>
        <w:t>oject. The paper should do two</w:t>
      </w:r>
      <w:r w:rsidRPr="00AE2489">
        <w:rPr>
          <w:rFonts w:ascii="Times New Roman" w:hAnsi="Times New Roman" w:cs="Times New Roman"/>
        </w:rPr>
        <w:t xml:space="preserve"> things, however: 1) Explore a well-defined problem and a small selection of texts/passages in depth rather than offering a broad survey; </w:t>
      </w:r>
      <w:r w:rsidR="00C4022B">
        <w:rPr>
          <w:rFonts w:ascii="Times New Roman" w:hAnsi="Times New Roman" w:cs="Times New Roman"/>
        </w:rPr>
        <w:t xml:space="preserve">and </w:t>
      </w:r>
      <w:r w:rsidRPr="00AE2489">
        <w:rPr>
          <w:rFonts w:ascii="Times New Roman" w:hAnsi="Times New Roman" w:cs="Times New Roman"/>
        </w:rPr>
        <w:t>2) Address one or more of the larger theoretical problems discussed in the cour</w:t>
      </w:r>
      <w:r w:rsidR="00C4022B">
        <w:rPr>
          <w:rFonts w:ascii="Times New Roman" w:hAnsi="Times New Roman" w:cs="Times New Roman"/>
        </w:rPr>
        <w:t xml:space="preserve">se in some significant way. </w:t>
      </w:r>
      <w:r w:rsidRPr="00AE2489">
        <w:rPr>
          <w:rFonts w:ascii="Times New Roman" w:hAnsi="Times New Roman" w:cs="Times New Roman"/>
        </w:rPr>
        <w:t>I am happy to read a draft at any time—just try to give me a</w:t>
      </w:r>
      <w:r w:rsidR="00C4022B">
        <w:rPr>
          <w:rFonts w:ascii="Times New Roman" w:hAnsi="Times New Roman" w:cs="Times New Roman"/>
        </w:rPr>
        <w:t>t least</w:t>
      </w:r>
      <w:r w:rsidRPr="00AE2489">
        <w:rPr>
          <w:rFonts w:ascii="Times New Roman" w:hAnsi="Times New Roman" w:cs="Times New Roman"/>
        </w:rPr>
        <w:t xml:space="preserve"> few days to turn it around. </w:t>
      </w:r>
    </w:p>
    <w:p w14:paraId="3EAF3FFF" w14:textId="77777777" w:rsidR="0015355D" w:rsidRPr="00AE2489" w:rsidRDefault="0015355D" w:rsidP="00DA02E6">
      <w:pPr>
        <w:ind w:left="720"/>
        <w:rPr>
          <w:rFonts w:ascii="Times New Roman" w:hAnsi="Times New Roman" w:cs="Times New Roman"/>
        </w:rPr>
      </w:pPr>
    </w:p>
    <w:p w14:paraId="238C50BE" w14:textId="77777777" w:rsidR="00445ABC" w:rsidRPr="00AE2489" w:rsidRDefault="00445ABC" w:rsidP="00DA02E6">
      <w:pPr>
        <w:rPr>
          <w:rFonts w:ascii="Times New Roman" w:hAnsi="Times New Roman" w:cs="Times New Roman"/>
          <w:b/>
        </w:rPr>
      </w:pPr>
      <w:r w:rsidRPr="00AE2489">
        <w:rPr>
          <w:rFonts w:ascii="Times New Roman" w:hAnsi="Times New Roman" w:cs="Times New Roman"/>
          <w:b/>
        </w:rPr>
        <w:t xml:space="preserve">Academic integrity: </w:t>
      </w:r>
    </w:p>
    <w:p w14:paraId="59023CB9" w14:textId="77777777" w:rsidR="00445ABC" w:rsidRPr="00AE2489" w:rsidRDefault="00445ABC" w:rsidP="00DA02E6">
      <w:pPr>
        <w:ind w:left="720"/>
        <w:rPr>
          <w:rFonts w:ascii="Times New Roman" w:hAnsi="Times New Roman" w:cs="Times New Roman"/>
        </w:rPr>
      </w:pPr>
      <w:r w:rsidRPr="00AE2489">
        <w:rPr>
          <w:rFonts w:ascii="Times New Roman" w:hAnsi="Times New Roman" w:cs="Times New Roman"/>
        </w:rPr>
        <w:t xml:space="preserve">The University’s guidelines for academic integrity are in effect for this class. You must clearly acknowledge ALL outside sources you have used for written work (books, articles, internet searches, friends, etc.). Please see the published code: </w:t>
      </w:r>
      <w:r w:rsidRPr="00AE2489">
        <w:rPr>
          <w:rFonts w:ascii="Times New Roman" w:hAnsi="Times New Roman" w:cs="Times New Roman"/>
        </w:rPr>
        <w:fldChar w:fldCharType="begin"/>
      </w:r>
      <w:r w:rsidRPr="00AE2489">
        <w:rPr>
          <w:rFonts w:ascii="Times New Roman" w:hAnsi="Times New Roman" w:cs="Times New Roman"/>
        </w:rPr>
        <w:instrText xml:space="preserve"> HYPERLINK "http://www.as.pitt.edu/faculty/policy/integrity.html" \t "_blank" </w:instrText>
      </w:r>
      <w:r w:rsidRPr="00AE2489">
        <w:rPr>
          <w:rFonts w:ascii="Times New Roman" w:hAnsi="Times New Roman" w:cs="Times New Roman"/>
        </w:rPr>
        <w:fldChar w:fldCharType="separate"/>
      </w:r>
      <w:r w:rsidRPr="00AE2489">
        <w:rPr>
          <w:rStyle w:val="Hyperlink"/>
          <w:rFonts w:ascii="Times New Roman" w:hAnsi="Times New Roman" w:cs="Times New Roman"/>
        </w:rPr>
        <w:t>http://www.as.pitt.edu/faculty/policy/integrity.html</w:t>
      </w:r>
      <w:r w:rsidRPr="00AE2489">
        <w:rPr>
          <w:rFonts w:ascii="Times New Roman" w:hAnsi="Times New Roman" w:cs="Times New Roman"/>
        </w:rPr>
        <w:fldChar w:fldCharType="end"/>
      </w:r>
      <w:r w:rsidRPr="00AE2489">
        <w:rPr>
          <w:rFonts w:ascii="Times New Roman" w:hAnsi="Times New Roman" w:cs="Times New Roman"/>
        </w:rPr>
        <w:t xml:space="preserve">. </w:t>
      </w:r>
    </w:p>
    <w:p w14:paraId="4B673824" w14:textId="77777777" w:rsidR="00AE368A" w:rsidRPr="00AE2489" w:rsidRDefault="00AE368A" w:rsidP="00DA02E6">
      <w:pPr>
        <w:rPr>
          <w:rFonts w:ascii="Times New Roman" w:hAnsi="Times New Roman" w:cs="Times New Roman"/>
          <w:b/>
        </w:rPr>
      </w:pPr>
    </w:p>
    <w:p w14:paraId="4D93CB0C" w14:textId="77777777" w:rsidR="00445ABC" w:rsidRPr="00AE2489" w:rsidRDefault="00445ABC" w:rsidP="00DA02E6">
      <w:pPr>
        <w:rPr>
          <w:rFonts w:ascii="Times New Roman" w:hAnsi="Times New Roman" w:cs="Times New Roman"/>
          <w:b/>
        </w:rPr>
      </w:pPr>
      <w:r w:rsidRPr="00AE2489">
        <w:rPr>
          <w:rFonts w:ascii="Times New Roman" w:hAnsi="Times New Roman" w:cs="Times New Roman"/>
          <w:b/>
        </w:rPr>
        <w:t xml:space="preserve">Disabilities: </w:t>
      </w:r>
    </w:p>
    <w:p w14:paraId="39E15AB6" w14:textId="77777777" w:rsidR="00445ABC" w:rsidRPr="00AE2489" w:rsidRDefault="00445ABC" w:rsidP="00DA02E6">
      <w:pPr>
        <w:ind w:left="720"/>
        <w:rPr>
          <w:rFonts w:ascii="Times New Roman" w:hAnsi="Times New Roman" w:cs="Times New Roman"/>
        </w:rPr>
      </w:pPr>
      <w:r w:rsidRPr="00AE2489">
        <w:rPr>
          <w:rFonts w:ascii="Times New Roman" w:hAnsi="Times New Roman" w:cs="Times New Roman"/>
        </w:rPr>
        <w:t>If you have a disability for which you are or may be requesting an accommodation, you are encouraged to contact both your instructor and Disability Resources and Services, 216 William Pitt Union, (412) 648-7890/(412) 383-7355 (TTY), as early as possible in the term. DRS will verify your disability and determine reasonable accommodations for this course.</w:t>
      </w:r>
    </w:p>
    <w:p w14:paraId="1561B94F" w14:textId="77777777" w:rsidR="00445ABC" w:rsidRPr="00AE2489" w:rsidRDefault="00445ABC" w:rsidP="00DA02E6">
      <w:pPr>
        <w:rPr>
          <w:rFonts w:ascii="Times New Roman" w:hAnsi="Times New Roman" w:cs="Times New Roman"/>
          <w:b/>
        </w:rPr>
      </w:pPr>
    </w:p>
    <w:p w14:paraId="610EC039" w14:textId="77777777" w:rsidR="00445ABC" w:rsidRPr="00AE2489" w:rsidRDefault="00445ABC" w:rsidP="00DA02E6">
      <w:pPr>
        <w:rPr>
          <w:rFonts w:ascii="Times New Roman" w:hAnsi="Times New Roman" w:cs="Times New Roman"/>
          <w:b/>
        </w:rPr>
      </w:pPr>
      <w:r w:rsidRPr="00AE2489">
        <w:rPr>
          <w:rFonts w:ascii="Times New Roman" w:hAnsi="Times New Roman" w:cs="Times New Roman"/>
          <w:b/>
        </w:rPr>
        <w:t xml:space="preserve">Grading (approximate): </w:t>
      </w:r>
    </w:p>
    <w:p w14:paraId="0DF13136" w14:textId="77777777" w:rsidR="00445ABC" w:rsidRPr="00AE2489" w:rsidRDefault="00445ABC" w:rsidP="00DA02E6">
      <w:pPr>
        <w:ind w:left="720"/>
        <w:rPr>
          <w:rFonts w:ascii="Times New Roman" w:hAnsi="Times New Roman" w:cs="Times New Roman"/>
        </w:rPr>
      </w:pPr>
      <w:r w:rsidRPr="00AE2489">
        <w:rPr>
          <w:rFonts w:ascii="Times New Roman" w:hAnsi="Times New Roman" w:cs="Times New Roman"/>
        </w:rPr>
        <w:t>Class Participation: 20%</w:t>
      </w:r>
    </w:p>
    <w:p w14:paraId="78F9AAAC" w14:textId="77777777" w:rsidR="00445ABC" w:rsidRPr="00AE2489" w:rsidRDefault="00445ABC" w:rsidP="00DA02E6">
      <w:pPr>
        <w:ind w:left="720"/>
        <w:rPr>
          <w:rFonts w:ascii="Times New Roman" w:hAnsi="Times New Roman" w:cs="Times New Roman"/>
        </w:rPr>
      </w:pPr>
      <w:proofErr w:type="spellStart"/>
      <w:r w:rsidRPr="00AE2489">
        <w:rPr>
          <w:rFonts w:ascii="Times New Roman" w:hAnsi="Times New Roman" w:cs="Times New Roman"/>
        </w:rPr>
        <w:t>CourseWeb</w:t>
      </w:r>
      <w:proofErr w:type="spellEnd"/>
      <w:r w:rsidRPr="00AE2489">
        <w:rPr>
          <w:rFonts w:ascii="Times New Roman" w:hAnsi="Times New Roman" w:cs="Times New Roman"/>
        </w:rPr>
        <w:t xml:space="preserve"> Postings: 15%</w:t>
      </w:r>
    </w:p>
    <w:p w14:paraId="1D158252" w14:textId="77777777" w:rsidR="00445ABC" w:rsidRPr="00AE2489" w:rsidRDefault="00445ABC" w:rsidP="00DA02E6">
      <w:pPr>
        <w:ind w:left="720"/>
        <w:rPr>
          <w:rFonts w:ascii="Times New Roman" w:hAnsi="Times New Roman" w:cs="Times New Roman"/>
        </w:rPr>
      </w:pPr>
      <w:r w:rsidRPr="00AE2489">
        <w:rPr>
          <w:rFonts w:ascii="Times New Roman" w:hAnsi="Times New Roman" w:cs="Times New Roman"/>
        </w:rPr>
        <w:t>Oral Presentations: 10%</w:t>
      </w:r>
    </w:p>
    <w:p w14:paraId="5D3544C0" w14:textId="77777777" w:rsidR="00445ABC" w:rsidRPr="00AE2489" w:rsidRDefault="00445ABC" w:rsidP="00DA02E6">
      <w:pPr>
        <w:ind w:left="720"/>
        <w:rPr>
          <w:rFonts w:ascii="Times New Roman" w:hAnsi="Times New Roman" w:cs="Times New Roman"/>
        </w:rPr>
      </w:pPr>
      <w:r w:rsidRPr="00AE2489">
        <w:rPr>
          <w:rFonts w:ascii="Times New Roman" w:hAnsi="Times New Roman" w:cs="Times New Roman"/>
        </w:rPr>
        <w:t>Annotated Bibliography: 15%</w:t>
      </w:r>
    </w:p>
    <w:p w14:paraId="4813432D" w14:textId="3F216B94" w:rsidR="00E24692" w:rsidRPr="00AE2489" w:rsidRDefault="00445ABC" w:rsidP="00DA02E6">
      <w:pPr>
        <w:ind w:left="720"/>
        <w:rPr>
          <w:rFonts w:ascii="Times New Roman" w:hAnsi="Times New Roman" w:cs="Times New Roman"/>
        </w:rPr>
      </w:pPr>
      <w:r w:rsidRPr="00AE2489">
        <w:rPr>
          <w:rFonts w:ascii="Times New Roman" w:hAnsi="Times New Roman" w:cs="Times New Roman"/>
        </w:rPr>
        <w:t>Final Paper: 40%</w:t>
      </w:r>
    </w:p>
    <w:p w14:paraId="03E96AC9" w14:textId="77777777" w:rsidR="00314D45" w:rsidRPr="00AE2489" w:rsidRDefault="00314D45" w:rsidP="00DA02E6">
      <w:pPr>
        <w:rPr>
          <w:rFonts w:ascii="Times New Roman" w:hAnsi="Times New Roman" w:cs="Times New Roman"/>
          <w:b/>
        </w:rPr>
      </w:pPr>
    </w:p>
    <w:p w14:paraId="4E27376A" w14:textId="77777777" w:rsidR="00314D45" w:rsidRDefault="00314D45" w:rsidP="00DA02E6">
      <w:pPr>
        <w:rPr>
          <w:rFonts w:ascii="Times New Roman" w:hAnsi="Times New Roman" w:cs="Times New Roman"/>
          <w:b/>
        </w:rPr>
      </w:pPr>
    </w:p>
    <w:p w14:paraId="5A1ACA54" w14:textId="77777777" w:rsidR="00593910" w:rsidRDefault="00593910" w:rsidP="00DA02E6">
      <w:pPr>
        <w:rPr>
          <w:rFonts w:ascii="Times New Roman" w:hAnsi="Times New Roman" w:cs="Times New Roman"/>
          <w:b/>
        </w:rPr>
      </w:pPr>
    </w:p>
    <w:p w14:paraId="50D0D0B5" w14:textId="77777777" w:rsidR="00593910" w:rsidRDefault="00593910" w:rsidP="00DA02E6">
      <w:pPr>
        <w:rPr>
          <w:rFonts w:ascii="Times New Roman" w:hAnsi="Times New Roman" w:cs="Times New Roman"/>
          <w:b/>
        </w:rPr>
      </w:pPr>
    </w:p>
    <w:p w14:paraId="75E38193" w14:textId="77777777" w:rsidR="00593910" w:rsidRDefault="00593910" w:rsidP="00DA02E6">
      <w:pPr>
        <w:rPr>
          <w:rFonts w:ascii="Times New Roman" w:hAnsi="Times New Roman" w:cs="Times New Roman"/>
          <w:b/>
        </w:rPr>
      </w:pPr>
    </w:p>
    <w:p w14:paraId="33EECBBB" w14:textId="77777777" w:rsidR="00593910" w:rsidRDefault="00593910" w:rsidP="00DA02E6">
      <w:pPr>
        <w:rPr>
          <w:rFonts w:ascii="Times New Roman" w:hAnsi="Times New Roman" w:cs="Times New Roman"/>
          <w:b/>
        </w:rPr>
      </w:pPr>
    </w:p>
    <w:p w14:paraId="0E8305BF" w14:textId="77777777" w:rsidR="00593910" w:rsidRPr="006B482A" w:rsidRDefault="00593910" w:rsidP="00DA02E6">
      <w:pPr>
        <w:rPr>
          <w:rFonts w:ascii="Times New Roman" w:hAnsi="Times New Roman" w:cs="Times New Roman"/>
          <w:b/>
        </w:rPr>
      </w:pPr>
    </w:p>
    <w:p w14:paraId="690083E4" w14:textId="1CB9295E" w:rsidR="001E5C4A" w:rsidRDefault="00DF6A98" w:rsidP="00DA02E6">
      <w:pPr>
        <w:rPr>
          <w:rFonts w:ascii="Times New Roman" w:hAnsi="Times New Roman" w:cs="Times New Roman"/>
          <w:b/>
        </w:rPr>
      </w:pPr>
      <w:r w:rsidRPr="006B482A">
        <w:rPr>
          <w:rFonts w:ascii="Times New Roman" w:hAnsi="Times New Roman" w:cs="Times New Roman"/>
          <w:b/>
        </w:rPr>
        <w:t>Schedule of Readings</w:t>
      </w:r>
      <w:r w:rsidR="008C121D" w:rsidRPr="006B482A">
        <w:rPr>
          <w:rFonts w:ascii="Times New Roman" w:hAnsi="Times New Roman" w:cs="Times New Roman"/>
          <w:b/>
        </w:rPr>
        <w:t xml:space="preserve"> &amp; Assignments</w:t>
      </w:r>
      <w:r w:rsidRPr="006B482A">
        <w:rPr>
          <w:rFonts w:ascii="Times New Roman" w:hAnsi="Times New Roman" w:cs="Times New Roman"/>
          <w:b/>
        </w:rPr>
        <w:t>:</w:t>
      </w:r>
    </w:p>
    <w:p w14:paraId="2599CF6A" w14:textId="77777777" w:rsidR="00593910" w:rsidRPr="006B482A" w:rsidRDefault="00593910" w:rsidP="00DA02E6">
      <w:pPr>
        <w:rPr>
          <w:rFonts w:ascii="Times New Roman" w:hAnsi="Times New Roman" w:cs="Times New Roman"/>
          <w:b/>
        </w:rPr>
      </w:pPr>
    </w:p>
    <w:p w14:paraId="2AF59167" w14:textId="77777777" w:rsidR="005877F8" w:rsidRPr="00AE2489" w:rsidRDefault="005877F8" w:rsidP="00DA02E6">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803"/>
        <w:gridCol w:w="1701"/>
        <w:gridCol w:w="5560"/>
        <w:gridCol w:w="1512"/>
      </w:tblGrid>
      <w:tr w:rsidR="00747F49" w:rsidRPr="00AE2489" w14:paraId="5CC33AC1" w14:textId="77777777" w:rsidTr="00082F4D">
        <w:tc>
          <w:tcPr>
            <w:tcW w:w="803" w:type="dxa"/>
          </w:tcPr>
          <w:p w14:paraId="04209C69" w14:textId="417144C0" w:rsidR="00737C51" w:rsidRPr="00AE2489" w:rsidRDefault="00737C51" w:rsidP="00DA02E6">
            <w:pPr>
              <w:rPr>
                <w:rFonts w:ascii="Times New Roman" w:hAnsi="Times New Roman" w:cs="Times New Roman"/>
                <w:sz w:val="22"/>
                <w:szCs w:val="22"/>
              </w:rPr>
            </w:pPr>
            <w:r w:rsidRPr="00AE2489">
              <w:rPr>
                <w:rFonts w:ascii="Times New Roman" w:hAnsi="Times New Roman" w:cs="Times New Roman"/>
                <w:sz w:val="22"/>
                <w:szCs w:val="22"/>
              </w:rPr>
              <w:t>DATE</w:t>
            </w:r>
          </w:p>
        </w:tc>
        <w:tc>
          <w:tcPr>
            <w:tcW w:w="1701" w:type="dxa"/>
          </w:tcPr>
          <w:p w14:paraId="721D207D" w14:textId="33209745" w:rsidR="00737C51" w:rsidRPr="00AE2489" w:rsidRDefault="00E20839" w:rsidP="00DA02E6">
            <w:pPr>
              <w:rPr>
                <w:rFonts w:ascii="Times New Roman" w:hAnsi="Times New Roman" w:cs="Times New Roman"/>
                <w:sz w:val="22"/>
                <w:szCs w:val="22"/>
              </w:rPr>
            </w:pPr>
            <w:r w:rsidRPr="00AE2489">
              <w:rPr>
                <w:rFonts w:ascii="Times New Roman" w:hAnsi="Times New Roman" w:cs="Times New Roman"/>
                <w:sz w:val="22"/>
                <w:szCs w:val="22"/>
              </w:rPr>
              <w:t>TOPICS</w:t>
            </w:r>
          </w:p>
        </w:tc>
        <w:tc>
          <w:tcPr>
            <w:tcW w:w="5560" w:type="dxa"/>
          </w:tcPr>
          <w:p w14:paraId="62744C07" w14:textId="2A55DE49" w:rsidR="00737C51" w:rsidRPr="00AE2489" w:rsidRDefault="00737C51" w:rsidP="00DA02E6">
            <w:pPr>
              <w:rPr>
                <w:rFonts w:ascii="Times New Roman" w:hAnsi="Times New Roman" w:cs="Times New Roman"/>
                <w:sz w:val="22"/>
                <w:szCs w:val="22"/>
              </w:rPr>
            </w:pPr>
            <w:r w:rsidRPr="00AE2489">
              <w:rPr>
                <w:rFonts w:ascii="Times New Roman" w:hAnsi="Times New Roman" w:cs="Times New Roman"/>
                <w:sz w:val="22"/>
                <w:szCs w:val="22"/>
              </w:rPr>
              <w:t>READINGS</w:t>
            </w:r>
          </w:p>
        </w:tc>
        <w:tc>
          <w:tcPr>
            <w:tcW w:w="1512" w:type="dxa"/>
          </w:tcPr>
          <w:p w14:paraId="229582AF" w14:textId="3E57333E" w:rsidR="00737C51" w:rsidRPr="00AE2489" w:rsidRDefault="00737C51" w:rsidP="00DA02E6">
            <w:pPr>
              <w:rPr>
                <w:rFonts w:ascii="Times New Roman" w:hAnsi="Times New Roman" w:cs="Times New Roman"/>
                <w:sz w:val="22"/>
                <w:szCs w:val="22"/>
              </w:rPr>
            </w:pPr>
            <w:r w:rsidRPr="00AE2489">
              <w:rPr>
                <w:rFonts w:ascii="Times New Roman" w:hAnsi="Times New Roman" w:cs="Times New Roman"/>
                <w:sz w:val="22"/>
                <w:szCs w:val="22"/>
              </w:rPr>
              <w:t>OTHER</w:t>
            </w:r>
          </w:p>
        </w:tc>
      </w:tr>
      <w:tr w:rsidR="00747F49" w:rsidRPr="00AE2489" w14:paraId="479C444E" w14:textId="77777777" w:rsidTr="00082F4D">
        <w:tc>
          <w:tcPr>
            <w:tcW w:w="803" w:type="dxa"/>
          </w:tcPr>
          <w:p w14:paraId="48B1ED62" w14:textId="59AD2FB7" w:rsidR="00737C51" w:rsidRPr="00650C4A" w:rsidRDefault="00594950" w:rsidP="00DA02E6">
            <w:pPr>
              <w:rPr>
                <w:rFonts w:ascii="Times New Roman" w:hAnsi="Times New Roman" w:cs="Times New Roman"/>
              </w:rPr>
            </w:pPr>
            <w:r w:rsidRPr="00650C4A">
              <w:rPr>
                <w:rFonts w:ascii="Times New Roman" w:hAnsi="Times New Roman" w:cs="Times New Roman"/>
              </w:rPr>
              <w:t>Aug 26</w:t>
            </w:r>
          </w:p>
        </w:tc>
        <w:tc>
          <w:tcPr>
            <w:tcW w:w="1701" w:type="dxa"/>
          </w:tcPr>
          <w:p w14:paraId="3B9CEA75" w14:textId="1E0D0CAC" w:rsidR="005364B9" w:rsidRPr="00650C4A" w:rsidRDefault="009E2AAC" w:rsidP="00DA02E6">
            <w:pPr>
              <w:rPr>
                <w:rFonts w:ascii="Times New Roman" w:hAnsi="Times New Roman" w:cs="Times New Roman"/>
                <w:b/>
              </w:rPr>
            </w:pPr>
            <w:r w:rsidRPr="00650C4A">
              <w:rPr>
                <w:rFonts w:ascii="Times New Roman" w:hAnsi="Times New Roman" w:cs="Times New Roman"/>
                <w:b/>
              </w:rPr>
              <w:t>Introduction</w:t>
            </w:r>
            <w:r w:rsidR="00DB572E" w:rsidRPr="00650C4A">
              <w:rPr>
                <w:rFonts w:ascii="Times New Roman" w:hAnsi="Times New Roman" w:cs="Times New Roman"/>
                <w:b/>
              </w:rPr>
              <w:t>:</w:t>
            </w:r>
          </w:p>
          <w:p w14:paraId="6CEC9853" w14:textId="258A09E1" w:rsidR="005364B9" w:rsidRPr="00650C4A" w:rsidRDefault="001B4B48" w:rsidP="00DA02E6">
            <w:pPr>
              <w:rPr>
                <w:rFonts w:ascii="Times New Roman" w:hAnsi="Times New Roman" w:cs="Times New Roman"/>
                <w:b/>
              </w:rPr>
            </w:pPr>
            <w:r>
              <w:rPr>
                <w:rFonts w:ascii="Times New Roman" w:hAnsi="Times New Roman" w:cs="Times New Roman"/>
                <w:b/>
              </w:rPr>
              <w:t>Historical Perspectives</w:t>
            </w:r>
            <w:r w:rsidR="00DB572E" w:rsidRPr="00650C4A">
              <w:rPr>
                <w:rFonts w:ascii="Times New Roman" w:hAnsi="Times New Roman" w:cs="Times New Roman"/>
                <w:b/>
              </w:rPr>
              <w:t xml:space="preserve"> </w:t>
            </w:r>
          </w:p>
        </w:tc>
        <w:tc>
          <w:tcPr>
            <w:tcW w:w="5560" w:type="dxa"/>
          </w:tcPr>
          <w:p w14:paraId="4E42BBCB" w14:textId="22DBCFF0" w:rsidR="00DB572E" w:rsidRPr="00650C4A" w:rsidRDefault="00DB572E" w:rsidP="00650C4A">
            <w:pPr>
              <w:spacing w:after="80"/>
              <w:rPr>
                <w:rFonts w:ascii="Times New Roman" w:hAnsi="Times New Roman" w:cs="Times New Roman"/>
              </w:rPr>
            </w:pPr>
            <w:r w:rsidRPr="00650C4A">
              <w:rPr>
                <w:rFonts w:ascii="Times New Roman" w:hAnsi="Times New Roman" w:cs="Times New Roman"/>
              </w:rPr>
              <w:t xml:space="preserve">Brief history of biological theories of </w:t>
            </w:r>
            <w:r w:rsidR="003323AC">
              <w:rPr>
                <w:rFonts w:ascii="Times New Roman" w:hAnsi="Times New Roman" w:cs="Times New Roman"/>
              </w:rPr>
              <w:t>sex/</w:t>
            </w:r>
            <w:r w:rsidRPr="00650C4A">
              <w:rPr>
                <w:rFonts w:ascii="Times New Roman" w:hAnsi="Times New Roman" w:cs="Times New Roman"/>
              </w:rPr>
              <w:t>gender</w:t>
            </w:r>
          </w:p>
          <w:p w14:paraId="1309D2AF" w14:textId="7D6D23A5" w:rsidR="009E2AAC" w:rsidRPr="00650C4A" w:rsidRDefault="00DB572E" w:rsidP="00650C4A">
            <w:pPr>
              <w:spacing w:after="80"/>
              <w:rPr>
                <w:rFonts w:ascii="Times New Roman" w:hAnsi="Times New Roman" w:cs="Times New Roman"/>
              </w:rPr>
            </w:pPr>
            <w:r w:rsidRPr="00650C4A">
              <w:rPr>
                <w:rFonts w:ascii="Times New Roman" w:hAnsi="Times New Roman" w:cs="Times New Roman"/>
              </w:rPr>
              <w:t xml:space="preserve">Case studies: </w:t>
            </w:r>
            <w:r w:rsidR="0049092F" w:rsidRPr="00650C4A">
              <w:rPr>
                <w:rFonts w:ascii="Times New Roman" w:hAnsi="Times New Roman" w:cs="Times New Roman"/>
              </w:rPr>
              <w:t>Shakespeare, Sonnet 20 (“Master-Mistress”)</w:t>
            </w:r>
          </w:p>
          <w:p w14:paraId="27E1EF30" w14:textId="769FB214" w:rsidR="00AE2489" w:rsidRPr="00650C4A" w:rsidRDefault="0049092F" w:rsidP="00650C4A">
            <w:pPr>
              <w:spacing w:after="80"/>
              <w:rPr>
                <w:rFonts w:ascii="Times New Roman" w:hAnsi="Times New Roman" w:cs="Times New Roman"/>
              </w:rPr>
            </w:pPr>
            <w:r w:rsidRPr="00650C4A">
              <w:rPr>
                <w:rFonts w:ascii="Times New Roman" w:hAnsi="Times New Roman" w:cs="Times New Roman"/>
              </w:rPr>
              <w:t>Milton, description</w:t>
            </w:r>
            <w:r w:rsidR="001B4B48">
              <w:rPr>
                <w:rFonts w:ascii="Times New Roman" w:hAnsi="Times New Roman" w:cs="Times New Roman"/>
              </w:rPr>
              <w:t>s</w:t>
            </w:r>
            <w:r w:rsidRPr="00650C4A">
              <w:rPr>
                <w:rFonts w:ascii="Times New Roman" w:hAnsi="Times New Roman" w:cs="Times New Roman"/>
              </w:rPr>
              <w:t xml:space="preserve"> of Adam and Eve from </w:t>
            </w:r>
            <w:r w:rsidRPr="00650C4A">
              <w:rPr>
                <w:rFonts w:ascii="Times New Roman" w:hAnsi="Times New Roman" w:cs="Times New Roman"/>
                <w:i/>
              </w:rPr>
              <w:t>Paradise Lost</w:t>
            </w:r>
          </w:p>
          <w:p w14:paraId="4B9C8C2E" w14:textId="26B9547E" w:rsidR="005A3866" w:rsidRPr="00650C4A" w:rsidRDefault="005A3866" w:rsidP="00DA02E6">
            <w:pPr>
              <w:rPr>
                <w:rFonts w:ascii="Times New Roman" w:hAnsi="Times New Roman" w:cs="Times New Roman"/>
              </w:rPr>
            </w:pPr>
          </w:p>
        </w:tc>
        <w:tc>
          <w:tcPr>
            <w:tcW w:w="1512" w:type="dxa"/>
          </w:tcPr>
          <w:p w14:paraId="4FBAAD6E" w14:textId="5EFD7D5B" w:rsidR="00737C51" w:rsidRPr="00AE2489" w:rsidRDefault="00737C51" w:rsidP="00DA02E6">
            <w:pPr>
              <w:rPr>
                <w:rFonts w:ascii="Times New Roman" w:hAnsi="Times New Roman" w:cs="Times New Roman"/>
                <w:sz w:val="22"/>
                <w:szCs w:val="22"/>
              </w:rPr>
            </w:pPr>
          </w:p>
        </w:tc>
      </w:tr>
      <w:tr w:rsidR="00747F49" w:rsidRPr="00AE2489" w14:paraId="624FB6CF" w14:textId="77777777" w:rsidTr="00082F4D">
        <w:tc>
          <w:tcPr>
            <w:tcW w:w="803" w:type="dxa"/>
          </w:tcPr>
          <w:p w14:paraId="3D0CA86D" w14:textId="4C422BF7" w:rsidR="00B702B5" w:rsidRPr="00650C4A" w:rsidRDefault="00594950" w:rsidP="00DA02E6">
            <w:pPr>
              <w:rPr>
                <w:rFonts w:ascii="Times New Roman" w:hAnsi="Times New Roman" w:cs="Times New Roman"/>
              </w:rPr>
            </w:pPr>
            <w:r w:rsidRPr="00650C4A">
              <w:rPr>
                <w:rFonts w:ascii="Times New Roman" w:hAnsi="Times New Roman" w:cs="Times New Roman"/>
              </w:rPr>
              <w:t>Sept 2</w:t>
            </w:r>
          </w:p>
          <w:p w14:paraId="50F53B07" w14:textId="392DBC1C" w:rsidR="00B702B5" w:rsidRPr="00650C4A" w:rsidRDefault="00B702B5" w:rsidP="00DA02E6">
            <w:pPr>
              <w:rPr>
                <w:rFonts w:ascii="Times New Roman" w:hAnsi="Times New Roman" w:cs="Times New Roman"/>
              </w:rPr>
            </w:pPr>
          </w:p>
        </w:tc>
        <w:tc>
          <w:tcPr>
            <w:tcW w:w="1701" w:type="dxa"/>
          </w:tcPr>
          <w:p w14:paraId="6AE65B73" w14:textId="2E674BD4" w:rsidR="007767D9" w:rsidRPr="00650C4A" w:rsidRDefault="000764FE" w:rsidP="00DA02E6">
            <w:pPr>
              <w:rPr>
                <w:rFonts w:ascii="Times New Roman" w:hAnsi="Times New Roman" w:cs="Times New Roman"/>
              </w:rPr>
            </w:pPr>
            <w:r w:rsidRPr="00650C4A">
              <w:rPr>
                <w:rFonts w:ascii="Times New Roman" w:hAnsi="Times New Roman" w:cs="Times New Roman"/>
                <w:b/>
              </w:rPr>
              <w:t>Histories of Gender and Embodiment</w:t>
            </w:r>
          </w:p>
        </w:tc>
        <w:tc>
          <w:tcPr>
            <w:tcW w:w="5560" w:type="dxa"/>
          </w:tcPr>
          <w:p w14:paraId="2B6F0482" w14:textId="6106BEF5" w:rsidR="000764FE" w:rsidRPr="00650C4A" w:rsidRDefault="000764FE"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proofErr w:type="spellStart"/>
            <w:r w:rsidRPr="00650C4A">
              <w:rPr>
                <w:rFonts w:ascii="Times New Roman" w:hAnsi="Times New Roman" w:cs="Times New Roman"/>
              </w:rPr>
              <w:t>Paster</w:t>
            </w:r>
            <w:proofErr w:type="spellEnd"/>
            <w:r w:rsidRPr="00650C4A">
              <w:rPr>
                <w:rFonts w:ascii="Times New Roman" w:hAnsi="Times New Roman" w:cs="Times New Roman"/>
              </w:rPr>
              <w:t xml:space="preserve">, </w:t>
            </w:r>
            <w:r w:rsidR="0069219F" w:rsidRPr="00650C4A">
              <w:rPr>
                <w:rFonts w:ascii="Times New Roman" w:hAnsi="Times New Roman" w:cs="Times New Roman"/>
              </w:rPr>
              <w:t xml:space="preserve">Introduction to </w:t>
            </w:r>
            <w:r w:rsidR="0069219F" w:rsidRPr="00650C4A">
              <w:rPr>
                <w:rFonts w:ascii="Times New Roman" w:hAnsi="Times New Roman" w:cs="Times New Roman"/>
                <w:i/>
              </w:rPr>
              <w:t xml:space="preserve">The </w:t>
            </w:r>
            <w:r w:rsidRPr="00650C4A">
              <w:rPr>
                <w:rFonts w:ascii="Times New Roman" w:hAnsi="Times New Roman" w:cs="Times New Roman"/>
                <w:i/>
              </w:rPr>
              <w:t>Body Embarrassed</w:t>
            </w:r>
          </w:p>
          <w:p w14:paraId="75F5BFA2" w14:textId="5AD8A1EE" w:rsidR="0069219F" w:rsidRPr="00650C4A" w:rsidRDefault="0069219F"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proofErr w:type="spellStart"/>
            <w:r w:rsidRPr="00650C4A">
              <w:rPr>
                <w:rFonts w:ascii="Times New Roman" w:hAnsi="Times New Roman" w:cs="Times New Roman"/>
              </w:rPr>
              <w:t>Nocentelli</w:t>
            </w:r>
            <w:proofErr w:type="spellEnd"/>
            <w:r w:rsidRPr="00650C4A">
              <w:rPr>
                <w:rFonts w:ascii="Times New Roman" w:hAnsi="Times New Roman" w:cs="Times New Roman"/>
              </w:rPr>
              <w:t xml:space="preserve">, “Perverse Implantations”  </w:t>
            </w:r>
          </w:p>
          <w:p w14:paraId="435E170A" w14:textId="56F122F8" w:rsidR="00070610" w:rsidRPr="00650C4A" w:rsidRDefault="0069219F"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bCs/>
              </w:rPr>
            </w:pPr>
            <w:r w:rsidRPr="00650C4A">
              <w:rPr>
                <w:rFonts w:ascii="Times New Roman" w:hAnsi="Times New Roman" w:cs="Times New Roman"/>
              </w:rPr>
              <w:t xml:space="preserve">Burton and </w:t>
            </w:r>
            <w:proofErr w:type="spellStart"/>
            <w:r w:rsidRPr="00650C4A">
              <w:rPr>
                <w:rFonts w:ascii="Times New Roman" w:hAnsi="Times New Roman" w:cs="Times New Roman"/>
              </w:rPr>
              <w:t>Loomba</w:t>
            </w:r>
            <w:proofErr w:type="spellEnd"/>
            <w:r w:rsidRPr="00650C4A">
              <w:rPr>
                <w:rFonts w:ascii="Times New Roman" w:hAnsi="Times New Roman" w:cs="Times New Roman"/>
              </w:rPr>
              <w:t>, Introduction to “Race in Early Modern England,” esp. “</w:t>
            </w:r>
            <w:r w:rsidRPr="00650C4A">
              <w:rPr>
                <w:rFonts w:ascii="Times New Roman" w:hAnsi="Times New Roman" w:cs="Times New Roman"/>
                <w:bCs/>
              </w:rPr>
              <w:t>Rac</w:t>
            </w:r>
            <w:r w:rsidR="0051340E">
              <w:rPr>
                <w:rFonts w:ascii="Times New Roman" w:hAnsi="Times New Roman" w:cs="Times New Roman"/>
                <w:bCs/>
              </w:rPr>
              <w:t>e, Gender, and Sexuality” (17–</w:t>
            </w:r>
            <w:r w:rsidRPr="00650C4A">
              <w:rPr>
                <w:rFonts w:ascii="Times New Roman" w:hAnsi="Times New Roman" w:cs="Times New Roman"/>
                <w:bCs/>
              </w:rPr>
              <w:t>20)</w:t>
            </w:r>
          </w:p>
          <w:p w14:paraId="4CFDB4B2" w14:textId="3DFA79A8" w:rsidR="000764FE" w:rsidRPr="00650C4A" w:rsidRDefault="0045793E"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r w:rsidRPr="001B4B48">
              <w:rPr>
                <w:rFonts w:ascii="Times New Roman" w:hAnsi="Times New Roman" w:cs="Times New Roman"/>
                <w:i/>
              </w:rPr>
              <w:t>Case study:</w:t>
            </w:r>
            <w:r w:rsidRPr="00650C4A">
              <w:rPr>
                <w:rFonts w:ascii="Times New Roman" w:hAnsi="Times New Roman" w:cs="Times New Roman"/>
              </w:rPr>
              <w:t xml:space="preserve"> </w:t>
            </w:r>
            <w:r w:rsidR="00070610" w:rsidRPr="00650C4A">
              <w:rPr>
                <w:rFonts w:ascii="Times New Roman" w:hAnsi="Times New Roman" w:cs="Times New Roman"/>
              </w:rPr>
              <w:t xml:space="preserve">Shakespeare, </w:t>
            </w:r>
            <w:r w:rsidR="00070610" w:rsidRPr="00650C4A">
              <w:rPr>
                <w:rFonts w:ascii="Times New Roman" w:hAnsi="Times New Roman" w:cs="Times New Roman"/>
                <w:i/>
              </w:rPr>
              <w:t>Othello</w:t>
            </w:r>
            <w:r w:rsidR="00070610" w:rsidRPr="00650C4A">
              <w:rPr>
                <w:rFonts w:ascii="Times New Roman" w:hAnsi="Times New Roman" w:cs="Times New Roman"/>
              </w:rPr>
              <w:t>, Acts 1 &amp; 2</w:t>
            </w:r>
          </w:p>
          <w:p w14:paraId="224F37CD" w14:textId="78BE0DF8" w:rsidR="00FC4589" w:rsidRPr="00650C4A" w:rsidRDefault="00FC4589"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512" w:type="dxa"/>
          </w:tcPr>
          <w:p w14:paraId="53E9B358" w14:textId="29FABC35" w:rsidR="00B702B5" w:rsidRPr="00AE2489" w:rsidRDefault="001D46AB" w:rsidP="00DA02E6">
            <w:pPr>
              <w:rPr>
                <w:rFonts w:ascii="Times New Roman" w:hAnsi="Times New Roman" w:cs="Times New Roman"/>
                <w:sz w:val="22"/>
                <w:szCs w:val="22"/>
              </w:rPr>
            </w:pPr>
            <w:r>
              <w:rPr>
                <w:rFonts w:ascii="Times New Roman" w:hAnsi="Times New Roman" w:cs="Times New Roman"/>
                <w:sz w:val="22"/>
                <w:szCs w:val="22"/>
              </w:rPr>
              <w:t>First presentations (5</w:t>
            </w:r>
            <w:r w:rsidR="00316344" w:rsidRPr="00AE2489">
              <w:rPr>
                <w:rFonts w:ascii="Times New Roman" w:hAnsi="Times New Roman" w:cs="Times New Roman"/>
                <w:sz w:val="22"/>
                <w:szCs w:val="22"/>
              </w:rPr>
              <w:t xml:space="preserve"> min</w:t>
            </w:r>
            <w:r w:rsidR="00B20B6A" w:rsidRPr="00AE2489">
              <w:rPr>
                <w:rFonts w:ascii="Times New Roman" w:hAnsi="Times New Roman" w:cs="Times New Roman"/>
                <w:sz w:val="22"/>
                <w:szCs w:val="22"/>
              </w:rPr>
              <w:t>ute</w:t>
            </w:r>
            <w:r w:rsidR="00316344" w:rsidRPr="00AE2489">
              <w:rPr>
                <w:rFonts w:ascii="Times New Roman" w:hAnsi="Times New Roman" w:cs="Times New Roman"/>
                <w:sz w:val="22"/>
                <w:szCs w:val="22"/>
              </w:rPr>
              <w:t xml:space="preserve">s): </w:t>
            </w:r>
          </w:p>
          <w:p w14:paraId="541C7209" w14:textId="5DBFD9EB" w:rsidR="00316344" w:rsidRPr="00AE2489" w:rsidRDefault="00316344" w:rsidP="001D46AB">
            <w:pPr>
              <w:rPr>
                <w:rFonts w:ascii="Times New Roman" w:hAnsi="Times New Roman" w:cs="Times New Roman"/>
                <w:sz w:val="22"/>
                <w:szCs w:val="22"/>
              </w:rPr>
            </w:pPr>
            <w:r w:rsidRPr="00AE2489">
              <w:rPr>
                <w:rFonts w:ascii="Times New Roman" w:hAnsi="Times New Roman" w:cs="Times New Roman"/>
                <w:sz w:val="22"/>
                <w:szCs w:val="22"/>
              </w:rPr>
              <w:t>Bring</w:t>
            </w:r>
            <w:r w:rsidR="001D46AB">
              <w:rPr>
                <w:rFonts w:ascii="Times New Roman" w:hAnsi="Times New Roman" w:cs="Times New Roman"/>
                <w:sz w:val="22"/>
                <w:szCs w:val="22"/>
              </w:rPr>
              <w:t xml:space="preserve"> and discuss</w:t>
            </w:r>
            <w:r w:rsidRPr="00AE2489">
              <w:rPr>
                <w:rFonts w:ascii="Times New Roman" w:hAnsi="Times New Roman" w:cs="Times New Roman"/>
                <w:sz w:val="22"/>
                <w:szCs w:val="22"/>
              </w:rPr>
              <w:t xml:space="preserve"> an interesting example </w:t>
            </w:r>
            <w:r w:rsidR="001D46AB">
              <w:rPr>
                <w:rFonts w:ascii="Times New Roman" w:hAnsi="Times New Roman" w:cs="Times New Roman"/>
                <w:sz w:val="22"/>
                <w:szCs w:val="22"/>
              </w:rPr>
              <w:t>related to readings</w:t>
            </w:r>
          </w:p>
        </w:tc>
      </w:tr>
      <w:tr w:rsidR="00747F49" w:rsidRPr="00AE2489" w14:paraId="3E7C9CD6" w14:textId="77777777" w:rsidTr="00082F4D">
        <w:tc>
          <w:tcPr>
            <w:tcW w:w="803" w:type="dxa"/>
          </w:tcPr>
          <w:p w14:paraId="2725007D" w14:textId="5E704D52" w:rsidR="003F7073" w:rsidRPr="00650C4A" w:rsidRDefault="00594950" w:rsidP="00DA02E6">
            <w:pPr>
              <w:rPr>
                <w:rFonts w:ascii="Times New Roman" w:hAnsi="Times New Roman" w:cs="Times New Roman"/>
              </w:rPr>
            </w:pPr>
            <w:r w:rsidRPr="00650C4A">
              <w:rPr>
                <w:rFonts w:ascii="Times New Roman" w:hAnsi="Times New Roman" w:cs="Times New Roman"/>
              </w:rPr>
              <w:t>Sept 9</w:t>
            </w:r>
          </w:p>
        </w:tc>
        <w:tc>
          <w:tcPr>
            <w:tcW w:w="1701" w:type="dxa"/>
          </w:tcPr>
          <w:p w14:paraId="5190745B" w14:textId="6F4BB524" w:rsidR="003F7073" w:rsidRPr="00650C4A" w:rsidRDefault="000764FE" w:rsidP="00DA02E6">
            <w:pPr>
              <w:rPr>
                <w:rFonts w:ascii="Times New Roman" w:hAnsi="Times New Roman" w:cs="Times New Roman"/>
                <w:b/>
              </w:rPr>
            </w:pPr>
            <w:r w:rsidRPr="00650C4A">
              <w:rPr>
                <w:rFonts w:ascii="Times New Roman" w:hAnsi="Times New Roman" w:cs="Times New Roman"/>
                <w:b/>
              </w:rPr>
              <w:t>Methods I: Intersection</w:t>
            </w:r>
            <w:r w:rsidR="00650C4A">
              <w:rPr>
                <w:rFonts w:ascii="Times New Roman" w:hAnsi="Times New Roman" w:cs="Times New Roman"/>
                <w:b/>
              </w:rPr>
              <w:t>-</w:t>
            </w:r>
            <w:proofErr w:type="spellStart"/>
            <w:r w:rsidRPr="00650C4A">
              <w:rPr>
                <w:rFonts w:ascii="Times New Roman" w:hAnsi="Times New Roman" w:cs="Times New Roman"/>
                <w:b/>
              </w:rPr>
              <w:t>ality</w:t>
            </w:r>
            <w:proofErr w:type="spellEnd"/>
          </w:p>
        </w:tc>
        <w:tc>
          <w:tcPr>
            <w:tcW w:w="5560" w:type="dxa"/>
          </w:tcPr>
          <w:p w14:paraId="6D19F449" w14:textId="5897A67D" w:rsidR="000764FE" w:rsidRPr="00650C4A" w:rsidRDefault="0069219F" w:rsidP="00650C4A">
            <w:pPr>
              <w:spacing w:after="80"/>
              <w:rPr>
                <w:rFonts w:ascii="Times New Roman" w:eastAsia="Times New Roman" w:hAnsi="Times New Roman" w:cs="Times New Roman"/>
              </w:rPr>
            </w:pPr>
            <w:r w:rsidRPr="00650C4A">
              <w:rPr>
                <w:rFonts w:ascii="Times New Roman" w:eastAsia="Times New Roman" w:hAnsi="Times New Roman" w:cs="Times New Roman"/>
              </w:rPr>
              <w:t>Crenshaw,</w:t>
            </w:r>
            <w:r w:rsidR="000764FE" w:rsidRPr="00650C4A">
              <w:rPr>
                <w:rFonts w:ascii="Times New Roman" w:eastAsia="Times New Roman" w:hAnsi="Times New Roman" w:cs="Times New Roman"/>
              </w:rPr>
              <w:t xml:space="preserve"> “Mapping the Margins:  </w:t>
            </w:r>
            <w:proofErr w:type="spellStart"/>
            <w:r w:rsidR="000764FE" w:rsidRPr="00650C4A">
              <w:rPr>
                <w:rFonts w:ascii="Times New Roman" w:eastAsia="Times New Roman" w:hAnsi="Times New Roman" w:cs="Times New Roman"/>
              </w:rPr>
              <w:t>Intersectionality</w:t>
            </w:r>
            <w:proofErr w:type="spellEnd"/>
            <w:r w:rsidR="000764FE" w:rsidRPr="00650C4A">
              <w:rPr>
                <w:rFonts w:ascii="Times New Roman" w:eastAsia="Times New Roman" w:hAnsi="Times New Roman" w:cs="Times New Roman"/>
              </w:rPr>
              <w:t xml:space="preserve">, Identity Politics, and </w:t>
            </w:r>
            <w:r w:rsidRPr="00650C4A">
              <w:rPr>
                <w:rFonts w:ascii="Times New Roman" w:eastAsia="Times New Roman" w:hAnsi="Times New Roman" w:cs="Times New Roman"/>
              </w:rPr>
              <w:t>Violence Against Women of Color</w:t>
            </w:r>
            <w:r w:rsidR="000764FE" w:rsidRPr="00650C4A">
              <w:rPr>
                <w:rFonts w:ascii="Times New Roman" w:eastAsia="Times New Roman" w:hAnsi="Times New Roman" w:cs="Times New Roman"/>
              </w:rPr>
              <w:t xml:space="preserve">” </w:t>
            </w:r>
          </w:p>
          <w:p w14:paraId="17BD8BE2" w14:textId="355DADA1" w:rsidR="000764FE" w:rsidRPr="00650C4A" w:rsidRDefault="000764FE" w:rsidP="00650C4A">
            <w:pPr>
              <w:spacing w:after="80"/>
              <w:rPr>
                <w:rFonts w:ascii="Times New Roman" w:eastAsia="Times New Roman" w:hAnsi="Times New Roman" w:cs="Times New Roman"/>
              </w:rPr>
            </w:pPr>
            <w:proofErr w:type="spellStart"/>
            <w:r w:rsidRPr="00650C4A">
              <w:rPr>
                <w:rFonts w:ascii="Times New Roman" w:eastAsia="Times New Roman" w:hAnsi="Times New Roman" w:cs="Times New Roman"/>
              </w:rPr>
              <w:t>Choo</w:t>
            </w:r>
            <w:proofErr w:type="spellEnd"/>
            <w:r w:rsidRPr="00650C4A">
              <w:rPr>
                <w:rFonts w:ascii="Times New Roman" w:eastAsia="Times New Roman" w:hAnsi="Times New Roman" w:cs="Times New Roman"/>
              </w:rPr>
              <w:t xml:space="preserve"> &amp; </w:t>
            </w:r>
            <w:proofErr w:type="spellStart"/>
            <w:r w:rsidRPr="00650C4A">
              <w:rPr>
                <w:rFonts w:ascii="Times New Roman" w:eastAsia="Times New Roman" w:hAnsi="Times New Roman" w:cs="Times New Roman"/>
              </w:rPr>
              <w:t>Ferree</w:t>
            </w:r>
            <w:proofErr w:type="spellEnd"/>
            <w:r w:rsidR="0069219F" w:rsidRPr="00650C4A">
              <w:rPr>
                <w:rFonts w:ascii="Times New Roman" w:eastAsia="Times New Roman" w:hAnsi="Times New Roman" w:cs="Times New Roman"/>
              </w:rPr>
              <w:t>,</w:t>
            </w:r>
            <w:r w:rsidRPr="00650C4A">
              <w:rPr>
                <w:rFonts w:ascii="Times New Roman" w:eastAsia="Times New Roman" w:hAnsi="Times New Roman" w:cs="Times New Roman"/>
              </w:rPr>
              <w:t xml:space="preserve"> “Practicing </w:t>
            </w:r>
            <w:proofErr w:type="spellStart"/>
            <w:r w:rsidRPr="00650C4A">
              <w:rPr>
                <w:rFonts w:ascii="Times New Roman" w:eastAsia="Times New Roman" w:hAnsi="Times New Roman" w:cs="Times New Roman"/>
              </w:rPr>
              <w:t>Intersection</w:t>
            </w:r>
            <w:r w:rsidR="00650C4A">
              <w:rPr>
                <w:rFonts w:ascii="Times New Roman" w:eastAsia="Times New Roman" w:hAnsi="Times New Roman" w:cs="Times New Roman"/>
              </w:rPr>
              <w:t>ality</w:t>
            </w:r>
            <w:proofErr w:type="spellEnd"/>
            <w:r w:rsidR="00650C4A">
              <w:rPr>
                <w:rFonts w:ascii="Times New Roman" w:eastAsia="Times New Roman" w:hAnsi="Times New Roman" w:cs="Times New Roman"/>
              </w:rPr>
              <w:t xml:space="preserve"> in Sociological Research</w:t>
            </w:r>
            <w:r w:rsidRPr="00650C4A">
              <w:rPr>
                <w:rFonts w:ascii="Times New Roman" w:eastAsia="Times New Roman" w:hAnsi="Times New Roman" w:cs="Times New Roman"/>
              </w:rPr>
              <w:t>”</w:t>
            </w:r>
          </w:p>
          <w:p w14:paraId="5DAC1E36" w14:textId="4D19ED55" w:rsidR="000764FE" w:rsidRPr="00650C4A" w:rsidRDefault="0045793E"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r w:rsidRPr="001B4B48">
              <w:rPr>
                <w:rFonts w:ascii="Times New Roman" w:hAnsi="Times New Roman" w:cs="Times New Roman"/>
                <w:i/>
              </w:rPr>
              <w:t>Case Study:</w:t>
            </w:r>
            <w:r w:rsidRPr="00650C4A">
              <w:rPr>
                <w:rFonts w:ascii="Times New Roman" w:hAnsi="Times New Roman" w:cs="Times New Roman"/>
              </w:rPr>
              <w:t xml:space="preserve"> </w:t>
            </w:r>
            <w:r w:rsidR="00070610" w:rsidRPr="00650C4A">
              <w:rPr>
                <w:rFonts w:ascii="Times New Roman" w:hAnsi="Times New Roman" w:cs="Times New Roman"/>
              </w:rPr>
              <w:t xml:space="preserve">Shakespeare, </w:t>
            </w:r>
            <w:r w:rsidR="00070610" w:rsidRPr="00650C4A">
              <w:rPr>
                <w:rFonts w:ascii="Times New Roman" w:hAnsi="Times New Roman" w:cs="Times New Roman"/>
                <w:i/>
              </w:rPr>
              <w:t>Othello</w:t>
            </w:r>
            <w:r w:rsidRPr="00650C4A">
              <w:rPr>
                <w:rFonts w:ascii="Times New Roman" w:hAnsi="Times New Roman" w:cs="Times New Roman"/>
              </w:rPr>
              <w:t>, Acts 3</w:t>
            </w:r>
            <w:r w:rsidR="00070610" w:rsidRPr="00650C4A">
              <w:rPr>
                <w:rFonts w:ascii="Times New Roman" w:hAnsi="Times New Roman" w:cs="Times New Roman"/>
              </w:rPr>
              <w:t>–5</w:t>
            </w:r>
          </w:p>
          <w:p w14:paraId="2E2E7700" w14:textId="4EC3DEF3" w:rsidR="00070610" w:rsidRPr="00650C4A" w:rsidRDefault="00070610"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r w:rsidRPr="00650C4A">
              <w:rPr>
                <w:rFonts w:ascii="Times New Roman" w:hAnsi="Times New Roman" w:cs="Times New Roman"/>
                <w:bCs/>
              </w:rPr>
              <w:t>Lupton, “Othello Circumcised”</w:t>
            </w:r>
          </w:p>
          <w:p w14:paraId="2DCCA2B3" w14:textId="1A30AD3C" w:rsidR="007767D9" w:rsidRPr="00650C4A" w:rsidRDefault="007767D9" w:rsidP="00DA02E6">
            <w:pPr>
              <w:rPr>
                <w:rFonts w:ascii="Times New Roman" w:hAnsi="Times New Roman" w:cs="Times New Roman"/>
                <w:i/>
              </w:rPr>
            </w:pPr>
          </w:p>
        </w:tc>
        <w:tc>
          <w:tcPr>
            <w:tcW w:w="1512" w:type="dxa"/>
          </w:tcPr>
          <w:p w14:paraId="63C63A21" w14:textId="70265CBF" w:rsidR="00DF6A98" w:rsidRPr="00AE2489" w:rsidRDefault="00DF6A98" w:rsidP="00DA02E6">
            <w:pPr>
              <w:rPr>
                <w:rFonts w:ascii="Times New Roman" w:hAnsi="Times New Roman" w:cs="Times New Roman"/>
                <w:sz w:val="22"/>
                <w:szCs w:val="22"/>
              </w:rPr>
            </w:pPr>
            <w:r w:rsidRPr="00AE2489">
              <w:rPr>
                <w:rFonts w:ascii="Times New Roman" w:hAnsi="Times New Roman" w:cs="Times New Roman"/>
                <w:sz w:val="22"/>
                <w:szCs w:val="22"/>
              </w:rPr>
              <w:t>First disc</w:t>
            </w:r>
            <w:r w:rsidR="001D46AB">
              <w:rPr>
                <w:rFonts w:ascii="Times New Roman" w:hAnsi="Times New Roman" w:cs="Times New Roman"/>
                <w:sz w:val="22"/>
                <w:szCs w:val="22"/>
              </w:rPr>
              <w:t>ussion board posting: due Sunday</w:t>
            </w:r>
            <w:r w:rsidRPr="00AE2489">
              <w:rPr>
                <w:rFonts w:ascii="Times New Roman" w:hAnsi="Times New Roman" w:cs="Times New Roman"/>
                <w:sz w:val="22"/>
                <w:szCs w:val="22"/>
              </w:rPr>
              <w:t xml:space="preserve">, </w:t>
            </w:r>
            <w:r w:rsidR="00082F4D">
              <w:rPr>
                <w:rFonts w:ascii="Times New Roman" w:hAnsi="Times New Roman" w:cs="Times New Roman"/>
                <w:sz w:val="22"/>
                <w:szCs w:val="22"/>
              </w:rPr>
              <w:t xml:space="preserve">Sept </w:t>
            </w:r>
            <w:r w:rsidR="001D46AB">
              <w:rPr>
                <w:rFonts w:ascii="Times New Roman" w:hAnsi="Times New Roman" w:cs="Times New Roman"/>
                <w:sz w:val="22"/>
                <w:szCs w:val="22"/>
              </w:rPr>
              <w:t>7</w:t>
            </w:r>
          </w:p>
          <w:p w14:paraId="1E8A6620" w14:textId="16EB24B8" w:rsidR="003F7073" w:rsidRPr="00AE2489" w:rsidRDefault="003F7073" w:rsidP="00DA02E6">
            <w:pPr>
              <w:rPr>
                <w:rFonts w:ascii="Times New Roman" w:hAnsi="Times New Roman" w:cs="Times New Roman"/>
                <w:sz w:val="22"/>
                <w:szCs w:val="22"/>
              </w:rPr>
            </w:pPr>
          </w:p>
        </w:tc>
      </w:tr>
      <w:tr w:rsidR="00747F49" w:rsidRPr="00AE2489" w14:paraId="13D8906E" w14:textId="77777777" w:rsidTr="00082F4D">
        <w:tc>
          <w:tcPr>
            <w:tcW w:w="803" w:type="dxa"/>
          </w:tcPr>
          <w:p w14:paraId="4D9994F5" w14:textId="5C16EE3F" w:rsidR="003955AF" w:rsidRPr="00650C4A" w:rsidRDefault="00594950" w:rsidP="00DA02E6">
            <w:pPr>
              <w:rPr>
                <w:rFonts w:ascii="Times New Roman" w:hAnsi="Times New Roman" w:cs="Times New Roman"/>
              </w:rPr>
            </w:pPr>
            <w:r w:rsidRPr="00650C4A">
              <w:rPr>
                <w:rFonts w:ascii="Times New Roman" w:hAnsi="Times New Roman" w:cs="Times New Roman"/>
              </w:rPr>
              <w:t>Sept 16</w:t>
            </w:r>
            <w:r w:rsidR="003955AF" w:rsidRPr="00650C4A">
              <w:rPr>
                <w:rFonts w:ascii="Times New Roman" w:hAnsi="Times New Roman" w:cs="Times New Roman"/>
                <w:b/>
              </w:rPr>
              <w:t xml:space="preserve"> </w:t>
            </w:r>
          </w:p>
        </w:tc>
        <w:tc>
          <w:tcPr>
            <w:tcW w:w="1701" w:type="dxa"/>
          </w:tcPr>
          <w:p w14:paraId="17F46554" w14:textId="731E79F7" w:rsidR="003955AF" w:rsidRPr="00650C4A" w:rsidRDefault="000764FE" w:rsidP="00DA02E6">
            <w:pPr>
              <w:rPr>
                <w:rFonts w:ascii="Times New Roman" w:hAnsi="Times New Roman" w:cs="Times New Roman"/>
                <w:b/>
              </w:rPr>
            </w:pPr>
            <w:r w:rsidRPr="00650C4A">
              <w:rPr>
                <w:rFonts w:ascii="Times New Roman" w:hAnsi="Times New Roman" w:cs="Times New Roman"/>
                <w:b/>
              </w:rPr>
              <w:t xml:space="preserve">Methods II: The </w:t>
            </w:r>
            <w:proofErr w:type="spellStart"/>
            <w:r w:rsidRPr="00650C4A">
              <w:rPr>
                <w:rFonts w:ascii="Times New Roman" w:hAnsi="Times New Roman" w:cs="Times New Roman"/>
                <w:b/>
              </w:rPr>
              <w:t>Biopolitics</w:t>
            </w:r>
            <w:proofErr w:type="spellEnd"/>
            <w:r w:rsidRPr="00650C4A">
              <w:rPr>
                <w:rFonts w:ascii="Times New Roman" w:hAnsi="Times New Roman" w:cs="Times New Roman"/>
                <w:b/>
              </w:rPr>
              <w:t xml:space="preserve"> of Particularity</w:t>
            </w:r>
          </w:p>
        </w:tc>
        <w:tc>
          <w:tcPr>
            <w:tcW w:w="5560" w:type="dxa"/>
          </w:tcPr>
          <w:p w14:paraId="1EDE6326" w14:textId="42B6C09B" w:rsidR="000764FE" w:rsidRPr="00650C4A" w:rsidRDefault="000764FE"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r w:rsidRPr="00650C4A">
              <w:rPr>
                <w:rFonts w:ascii="Times New Roman" w:hAnsi="Times New Roman" w:cs="Times New Roman"/>
              </w:rPr>
              <w:t>Warner, “The M</w:t>
            </w:r>
            <w:r w:rsidR="0085749A" w:rsidRPr="00650C4A">
              <w:rPr>
                <w:rFonts w:ascii="Times New Roman" w:hAnsi="Times New Roman" w:cs="Times New Roman"/>
              </w:rPr>
              <w:t>ass Public and the Mass Subject</w:t>
            </w:r>
            <w:r w:rsidRPr="00650C4A">
              <w:rPr>
                <w:rFonts w:ascii="Times New Roman" w:hAnsi="Times New Roman" w:cs="Times New Roman"/>
              </w:rPr>
              <w:t xml:space="preserve">” </w:t>
            </w:r>
          </w:p>
          <w:p w14:paraId="548E63C6" w14:textId="437D9337" w:rsidR="000764FE" w:rsidRPr="00650C4A" w:rsidRDefault="000764FE"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bCs/>
              </w:rPr>
            </w:pPr>
            <w:proofErr w:type="spellStart"/>
            <w:r w:rsidRPr="00650C4A">
              <w:rPr>
                <w:rFonts w:ascii="Times New Roman" w:hAnsi="Times New Roman" w:cs="Times New Roman"/>
              </w:rPr>
              <w:t>Haraway</w:t>
            </w:r>
            <w:proofErr w:type="spellEnd"/>
            <w:r w:rsidRPr="00650C4A">
              <w:rPr>
                <w:rFonts w:ascii="Times New Roman" w:hAnsi="Times New Roman" w:cs="Times New Roman"/>
              </w:rPr>
              <w:t xml:space="preserve">, </w:t>
            </w:r>
            <w:r w:rsidR="0069219F" w:rsidRPr="00650C4A">
              <w:rPr>
                <w:rFonts w:ascii="Times New Roman" w:hAnsi="Times New Roman" w:cs="Times New Roman"/>
              </w:rPr>
              <w:t>“</w:t>
            </w:r>
            <w:r w:rsidRPr="00650C4A">
              <w:rPr>
                <w:rFonts w:ascii="Times New Roman" w:hAnsi="Times New Roman" w:cs="Times New Roman"/>
                <w:bCs/>
              </w:rPr>
              <w:t xml:space="preserve">Situated </w:t>
            </w:r>
            <w:proofErr w:type="spellStart"/>
            <w:r w:rsidRPr="00650C4A">
              <w:rPr>
                <w:rFonts w:ascii="Times New Roman" w:hAnsi="Times New Roman" w:cs="Times New Roman"/>
                <w:bCs/>
              </w:rPr>
              <w:t>Knowledges</w:t>
            </w:r>
            <w:proofErr w:type="spellEnd"/>
            <w:r w:rsidRPr="00650C4A">
              <w:rPr>
                <w:rFonts w:ascii="Times New Roman" w:hAnsi="Times New Roman" w:cs="Times New Roman"/>
                <w:bCs/>
              </w:rPr>
              <w:t>: The Science Question in Feminism and the Privilege of</w:t>
            </w:r>
            <w:r w:rsidRPr="00650C4A">
              <w:rPr>
                <w:rFonts w:ascii="Times New Roman" w:hAnsi="Times New Roman" w:cs="Times New Roman"/>
              </w:rPr>
              <w:t xml:space="preserve"> </w:t>
            </w:r>
            <w:r w:rsidRPr="00650C4A">
              <w:rPr>
                <w:rFonts w:ascii="Times New Roman" w:hAnsi="Times New Roman" w:cs="Times New Roman"/>
                <w:bCs/>
              </w:rPr>
              <w:t>Partial Perspective</w:t>
            </w:r>
            <w:r w:rsidR="0069219F" w:rsidRPr="00650C4A">
              <w:rPr>
                <w:rFonts w:ascii="Times New Roman" w:hAnsi="Times New Roman" w:cs="Times New Roman"/>
                <w:bCs/>
              </w:rPr>
              <w:t>”</w:t>
            </w:r>
          </w:p>
          <w:p w14:paraId="7807D605" w14:textId="4BA8E5C6" w:rsidR="0085749A" w:rsidRPr="00650C4A" w:rsidRDefault="00B14333"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bCs/>
              </w:rPr>
            </w:pPr>
            <w:r w:rsidRPr="00650C4A">
              <w:rPr>
                <w:rFonts w:ascii="Times New Roman" w:hAnsi="Times New Roman" w:cs="Times New Roman"/>
                <w:bCs/>
              </w:rPr>
              <w:t>Elizabet</w:t>
            </w:r>
            <w:r w:rsidR="00FB2632">
              <w:rPr>
                <w:rFonts w:ascii="Times New Roman" w:hAnsi="Times New Roman" w:cs="Times New Roman"/>
                <w:bCs/>
              </w:rPr>
              <w:t>h Grosz, Introduction and “Lived</w:t>
            </w:r>
            <w:r w:rsidRPr="00650C4A">
              <w:rPr>
                <w:rFonts w:ascii="Times New Roman" w:hAnsi="Times New Roman" w:cs="Times New Roman"/>
                <w:bCs/>
              </w:rPr>
              <w:t xml:space="preserve"> Bodies” from </w:t>
            </w:r>
            <w:r w:rsidRPr="00650C4A">
              <w:rPr>
                <w:rFonts w:ascii="Times New Roman" w:hAnsi="Times New Roman" w:cs="Times New Roman"/>
                <w:bCs/>
                <w:i/>
              </w:rPr>
              <w:t>Volatile Bodies: Toward a Corporeal Feminism</w:t>
            </w:r>
          </w:p>
          <w:p w14:paraId="52CC539D" w14:textId="77777777" w:rsidR="00747F49" w:rsidRDefault="00747F49" w:rsidP="00B1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5E017B1" w14:textId="63DF80D5" w:rsidR="00FB2632" w:rsidRPr="00650C4A" w:rsidRDefault="00FB2632" w:rsidP="00B143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512" w:type="dxa"/>
          </w:tcPr>
          <w:p w14:paraId="50F9A26A" w14:textId="2C21DBFC" w:rsidR="003955AF" w:rsidRPr="00AE2489" w:rsidRDefault="003955AF" w:rsidP="00DA02E6">
            <w:pPr>
              <w:rPr>
                <w:rFonts w:ascii="Times New Roman" w:hAnsi="Times New Roman" w:cs="Times New Roman"/>
                <w:sz w:val="22"/>
                <w:szCs w:val="22"/>
              </w:rPr>
            </w:pPr>
          </w:p>
        </w:tc>
      </w:tr>
      <w:tr w:rsidR="00747F49" w:rsidRPr="00AE2489" w14:paraId="19C4AF94" w14:textId="77777777" w:rsidTr="00082F4D">
        <w:tc>
          <w:tcPr>
            <w:tcW w:w="803" w:type="dxa"/>
          </w:tcPr>
          <w:p w14:paraId="76299038" w14:textId="7DF234CE" w:rsidR="002A3143" w:rsidRPr="00650C4A" w:rsidRDefault="00594950" w:rsidP="00DA02E6">
            <w:pPr>
              <w:rPr>
                <w:rFonts w:ascii="Times New Roman" w:hAnsi="Times New Roman" w:cs="Times New Roman"/>
              </w:rPr>
            </w:pPr>
            <w:r w:rsidRPr="00650C4A">
              <w:rPr>
                <w:rFonts w:ascii="Times New Roman" w:hAnsi="Times New Roman" w:cs="Times New Roman"/>
              </w:rPr>
              <w:t>Sept 23</w:t>
            </w:r>
          </w:p>
        </w:tc>
        <w:tc>
          <w:tcPr>
            <w:tcW w:w="1701" w:type="dxa"/>
          </w:tcPr>
          <w:p w14:paraId="338EA064" w14:textId="3077B388" w:rsidR="002A3143" w:rsidRPr="00650C4A" w:rsidRDefault="000764FE" w:rsidP="00893B90">
            <w:pPr>
              <w:rPr>
                <w:rFonts w:ascii="Times New Roman" w:hAnsi="Times New Roman" w:cs="Times New Roman"/>
                <w:b/>
              </w:rPr>
            </w:pPr>
            <w:r w:rsidRPr="00650C4A">
              <w:rPr>
                <w:rFonts w:ascii="Times New Roman" w:hAnsi="Times New Roman" w:cs="Times New Roman"/>
                <w:b/>
              </w:rPr>
              <w:t xml:space="preserve">Methods III: </w:t>
            </w:r>
            <w:r w:rsidR="0085749A" w:rsidRPr="00650C4A">
              <w:rPr>
                <w:rFonts w:ascii="Times New Roman" w:hAnsi="Times New Roman" w:cs="Times New Roman"/>
                <w:b/>
              </w:rPr>
              <w:t>Approaches to Materiality</w:t>
            </w:r>
            <w:r w:rsidR="00893B90">
              <w:rPr>
                <w:rFonts w:ascii="Times New Roman" w:hAnsi="Times New Roman" w:cs="Times New Roman"/>
                <w:b/>
              </w:rPr>
              <w:t xml:space="preserve">—Biology, </w:t>
            </w:r>
            <w:r w:rsidRPr="00650C4A">
              <w:rPr>
                <w:rFonts w:ascii="Times New Roman" w:hAnsi="Times New Roman" w:cs="Times New Roman"/>
                <w:b/>
              </w:rPr>
              <w:t>Psychology, Philosophy</w:t>
            </w:r>
          </w:p>
        </w:tc>
        <w:tc>
          <w:tcPr>
            <w:tcW w:w="5560" w:type="dxa"/>
          </w:tcPr>
          <w:p w14:paraId="0C196A42" w14:textId="03CEE74B" w:rsidR="000764FE" w:rsidRPr="00650C4A" w:rsidRDefault="007767D9" w:rsidP="00650C4A">
            <w:pPr>
              <w:spacing w:after="80"/>
              <w:rPr>
                <w:rFonts w:ascii="Times New Roman" w:hAnsi="Times New Roman" w:cs="Times New Roman"/>
                <w:bCs/>
              </w:rPr>
            </w:pPr>
            <w:proofErr w:type="spellStart"/>
            <w:r w:rsidRPr="00650C4A">
              <w:rPr>
                <w:rFonts w:ascii="Times New Roman" w:hAnsi="Times New Roman" w:cs="Times New Roman"/>
                <w:bCs/>
              </w:rPr>
              <w:t>Fausto</w:t>
            </w:r>
            <w:proofErr w:type="spellEnd"/>
            <w:r w:rsidRPr="00650C4A">
              <w:rPr>
                <w:rFonts w:ascii="Times New Roman" w:hAnsi="Times New Roman" w:cs="Times New Roman"/>
                <w:bCs/>
              </w:rPr>
              <w:t xml:space="preserve">-Sterling, </w:t>
            </w:r>
            <w:r w:rsidRPr="00650C4A">
              <w:rPr>
                <w:rFonts w:ascii="Times New Roman" w:hAnsi="Times New Roman" w:cs="Times New Roman"/>
                <w:bCs/>
                <w:i/>
              </w:rPr>
              <w:t>Sex/Gender: Biology in a Social World</w:t>
            </w:r>
          </w:p>
          <w:p w14:paraId="51DB718B" w14:textId="6A9FCE37" w:rsidR="001C6497" w:rsidRPr="00650C4A" w:rsidRDefault="000764FE" w:rsidP="00650C4A">
            <w:pPr>
              <w:pStyle w:val="Default"/>
              <w:spacing w:after="80"/>
            </w:pPr>
            <w:r w:rsidRPr="00650C4A">
              <w:t xml:space="preserve">Freud, “Some Psychological Consequences of the Anatomical </w:t>
            </w:r>
            <w:r w:rsidR="00B14333" w:rsidRPr="00650C4A">
              <w:t>Distinction between the Sexes”</w:t>
            </w:r>
            <w:r w:rsidR="009B6CB0" w:rsidRPr="00650C4A">
              <w:t xml:space="preserve"> </w:t>
            </w:r>
          </w:p>
          <w:p w14:paraId="56FC0FB8" w14:textId="3FADD6B8" w:rsidR="00B14333" w:rsidRPr="00650C4A" w:rsidRDefault="00B14333"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bCs/>
              </w:rPr>
            </w:pPr>
            <w:r w:rsidRPr="00650C4A">
              <w:rPr>
                <w:rFonts w:ascii="Times New Roman" w:hAnsi="Times New Roman" w:cs="Times New Roman"/>
                <w:bCs/>
              </w:rPr>
              <w:t>Grosz, “Body Images: Neurophysiology and Corporeal Mappings</w:t>
            </w:r>
            <w:r w:rsidR="001C6497" w:rsidRPr="00650C4A">
              <w:rPr>
                <w:rFonts w:ascii="Times New Roman" w:hAnsi="Times New Roman" w:cs="Times New Roman"/>
                <w:bCs/>
              </w:rPr>
              <w:t>,</w:t>
            </w:r>
            <w:r w:rsidRPr="00650C4A">
              <w:rPr>
                <w:rFonts w:ascii="Times New Roman" w:hAnsi="Times New Roman" w:cs="Times New Roman"/>
                <w:bCs/>
              </w:rPr>
              <w:t>”</w:t>
            </w:r>
            <w:r w:rsidR="001C6497" w:rsidRPr="00650C4A">
              <w:rPr>
                <w:rFonts w:ascii="Times New Roman" w:hAnsi="Times New Roman" w:cs="Times New Roman"/>
                <w:bCs/>
              </w:rPr>
              <w:t xml:space="preserve"> and “</w:t>
            </w:r>
            <w:r w:rsidR="00FB2632">
              <w:rPr>
                <w:rFonts w:ascii="Times New Roman" w:hAnsi="Times New Roman" w:cs="Times New Roman"/>
                <w:bCs/>
              </w:rPr>
              <w:t>Sexed Bodies</w:t>
            </w:r>
            <w:r w:rsidR="001C6497" w:rsidRPr="00650C4A">
              <w:rPr>
                <w:rFonts w:ascii="Times New Roman" w:hAnsi="Times New Roman" w:cs="Times New Roman"/>
                <w:bCs/>
              </w:rPr>
              <w:t>”</w:t>
            </w:r>
          </w:p>
          <w:p w14:paraId="0B131CC0" w14:textId="7742A54C" w:rsidR="00593910" w:rsidRDefault="001C6497" w:rsidP="00650C4A">
            <w:pPr>
              <w:pStyle w:val="Default"/>
              <w:spacing w:after="80"/>
            </w:pPr>
            <w:r w:rsidRPr="00650C4A">
              <w:t>Butler, “</w:t>
            </w:r>
            <w:proofErr w:type="spellStart"/>
            <w:r w:rsidRPr="00650C4A">
              <w:t>Performative</w:t>
            </w:r>
            <w:proofErr w:type="spellEnd"/>
            <w:r w:rsidRPr="00650C4A">
              <w:t xml:space="preserve"> Acts and Gender Constitution”</w:t>
            </w:r>
          </w:p>
          <w:p w14:paraId="01ABF379" w14:textId="109521D4" w:rsidR="00FB2632" w:rsidRPr="00650C4A" w:rsidRDefault="00FB2632" w:rsidP="00650C4A">
            <w:pPr>
              <w:pStyle w:val="Default"/>
              <w:spacing w:after="80"/>
            </w:pPr>
          </w:p>
        </w:tc>
        <w:tc>
          <w:tcPr>
            <w:tcW w:w="1512" w:type="dxa"/>
          </w:tcPr>
          <w:p w14:paraId="3CA825F3" w14:textId="452D4541" w:rsidR="002A3143" w:rsidRPr="00AE2489" w:rsidRDefault="002A3143" w:rsidP="001D46AB">
            <w:pPr>
              <w:rPr>
                <w:rFonts w:ascii="Times New Roman" w:hAnsi="Times New Roman" w:cs="Times New Roman"/>
                <w:sz w:val="22"/>
                <w:szCs w:val="22"/>
              </w:rPr>
            </w:pPr>
            <w:r w:rsidRPr="00AE2489">
              <w:rPr>
                <w:rFonts w:ascii="Times New Roman" w:hAnsi="Times New Roman" w:cs="Times New Roman"/>
                <w:sz w:val="22"/>
                <w:szCs w:val="22"/>
              </w:rPr>
              <w:t xml:space="preserve">Discussion Board #2 due </w:t>
            </w:r>
            <w:r w:rsidR="001D46AB">
              <w:rPr>
                <w:rFonts w:ascii="Times New Roman" w:hAnsi="Times New Roman" w:cs="Times New Roman"/>
                <w:sz w:val="22"/>
                <w:szCs w:val="22"/>
              </w:rPr>
              <w:t>Sunday</w:t>
            </w:r>
            <w:r w:rsidRPr="00AE2489">
              <w:rPr>
                <w:rFonts w:ascii="Times New Roman" w:hAnsi="Times New Roman" w:cs="Times New Roman"/>
                <w:sz w:val="22"/>
                <w:szCs w:val="22"/>
              </w:rPr>
              <w:t xml:space="preserve">, </w:t>
            </w:r>
            <w:r w:rsidR="001D46AB">
              <w:rPr>
                <w:rFonts w:ascii="Times New Roman" w:hAnsi="Times New Roman" w:cs="Times New Roman"/>
                <w:sz w:val="22"/>
                <w:szCs w:val="22"/>
              </w:rPr>
              <w:t>Sept 21</w:t>
            </w:r>
          </w:p>
        </w:tc>
      </w:tr>
      <w:tr w:rsidR="00747F49" w:rsidRPr="00AE2489" w14:paraId="6B3098FB" w14:textId="77777777" w:rsidTr="00082F4D">
        <w:tc>
          <w:tcPr>
            <w:tcW w:w="803" w:type="dxa"/>
          </w:tcPr>
          <w:p w14:paraId="29907225" w14:textId="0FF894B2" w:rsidR="002A3143" w:rsidRPr="00650C4A" w:rsidRDefault="00594950" w:rsidP="00DA02E6">
            <w:pPr>
              <w:rPr>
                <w:rFonts w:ascii="Times New Roman" w:hAnsi="Times New Roman" w:cs="Times New Roman"/>
              </w:rPr>
            </w:pPr>
            <w:r w:rsidRPr="00650C4A">
              <w:rPr>
                <w:rFonts w:ascii="Times New Roman" w:hAnsi="Times New Roman" w:cs="Times New Roman"/>
              </w:rPr>
              <w:t>Sept 30</w:t>
            </w:r>
          </w:p>
        </w:tc>
        <w:tc>
          <w:tcPr>
            <w:tcW w:w="1701" w:type="dxa"/>
          </w:tcPr>
          <w:p w14:paraId="2577C3D1" w14:textId="781BD536" w:rsidR="002A3143" w:rsidRPr="00650C4A" w:rsidRDefault="00B14333" w:rsidP="00DA02E6">
            <w:pPr>
              <w:rPr>
                <w:rFonts w:ascii="Times New Roman" w:hAnsi="Times New Roman" w:cs="Times New Roman"/>
                <w:b/>
              </w:rPr>
            </w:pPr>
            <w:r w:rsidRPr="00650C4A">
              <w:rPr>
                <w:rFonts w:ascii="Times New Roman" w:hAnsi="Times New Roman" w:cs="Times New Roman"/>
                <w:b/>
              </w:rPr>
              <w:t>Approaches to Materiality, continued</w:t>
            </w:r>
          </w:p>
        </w:tc>
        <w:tc>
          <w:tcPr>
            <w:tcW w:w="5560" w:type="dxa"/>
          </w:tcPr>
          <w:p w14:paraId="6F7D8D2C" w14:textId="502AD8F9" w:rsidR="00624BFD" w:rsidRPr="00650C4A" w:rsidRDefault="00985BC8" w:rsidP="00650C4A">
            <w:pPr>
              <w:spacing w:after="80"/>
              <w:rPr>
                <w:rFonts w:ascii="Times New Roman" w:hAnsi="Times New Roman" w:cs="Times New Roman"/>
              </w:rPr>
            </w:pPr>
            <w:proofErr w:type="spellStart"/>
            <w:r w:rsidRPr="00650C4A">
              <w:rPr>
                <w:rFonts w:ascii="Times New Roman" w:hAnsi="Times New Roman" w:cs="Times New Roman"/>
              </w:rPr>
              <w:t>Fausto</w:t>
            </w:r>
            <w:proofErr w:type="spellEnd"/>
            <w:r w:rsidRPr="00650C4A">
              <w:rPr>
                <w:rFonts w:ascii="Times New Roman" w:hAnsi="Times New Roman" w:cs="Times New Roman"/>
              </w:rPr>
              <w:t>-Sterling,</w:t>
            </w:r>
            <w:r w:rsidR="007767D9" w:rsidRPr="00650C4A">
              <w:rPr>
                <w:rFonts w:ascii="Times New Roman" w:hAnsi="Times New Roman" w:cs="Times New Roman"/>
              </w:rPr>
              <w:t xml:space="preserve"> </w:t>
            </w:r>
            <w:r w:rsidR="00624BFD" w:rsidRPr="00650C4A">
              <w:rPr>
                <w:rFonts w:ascii="Times New Roman" w:hAnsi="Times New Roman" w:cs="Times New Roman"/>
              </w:rPr>
              <w:t>“The Dynamic De</w:t>
            </w:r>
            <w:r w:rsidRPr="00650C4A">
              <w:rPr>
                <w:rFonts w:ascii="Times New Roman" w:hAnsi="Times New Roman" w:cs="Times New Roman"/>
              </w:rPr>
              <w:t>velopment of Gender Variability</w:t>
            </w:r>
            <w:r w:rsidR="00624BFD" w:rsidRPr="00650C4A">
              <w:rPr>
                <w:rFonts w:ascii="Times New Roman" w:hAnsi="Times New Roman" w:cs="Times New Roman"/>
              </w:rPr>
              <w:t>”</w:t>
            </w:r>
            <w:r w:rsidR="00650C4A">
              <w:rPr>
                <w:rFonts w:ascii="Times New Roman" w:hAnsi="Times New Roman" w:cs="Times New Roman"/>
              </w:rPr>
              <w:t xml:space="preserve"> (text for discussion for Thursday colloquium)</w:t>
            </w:r>
          </w:p>
          <w:p w14:paraId="2D591A3B" w14:textId="193C417E" w:rsidR="001C6497" w:rsidRDefault="00E17913" w:rsidP="00650C4A">
            <w:pPr>
              <w:pStyle w:val="Default"/>
              <w:spacing w:after="80"/>
            </w:pPr>
            <w:r>
              <w:t>*</w:t>
            </w:r>
            <w:r w:rsidR="001C6497" w:rsidRPr="00650C4A">
              <w:t xml:space="preserve">Butler, Introduction to </w:t>
            </w:r>
            <w:r w:rsidR="001C6497" w:rsidRPr="00650C4A">
              <w:rPr>
                <w:i/>
              </w:rPr>
              <w:t>Bodies that Matter</w:t>
            </w:r>
            <w:r w:rsidR="001C6497" w:rsidRPr="00650C4A">
              <w:t xml:space="preserve"> </w:t>
            </w:r>
          </w:p>
          <w:p w14:paraId="1D89387B" w14:textId="78D7C169" w:rsidR="00195D20" w:rsidRPr="000C7E18" w:rsidRDefault="00195D20" w:rsidP="00195D20">
            <w:pPr>
              <w:widowControl w:val="0"/>
              <w:autoSpaceDE w:val="0"/>
              <w:autoSpaceDN w:val="0"/>
              <w:adjustRightInd w:val="0"/>
              <w:rPr>
                <w:rFonts w:ascii="Times New Roman" w:hAnsi="Times New Roman" w:cs="Times New Roman"/>
              </w:rPr>
            </w:pPr>
            <w:r>
              <w:rPr>
                <w:rFonts w:ascii="Times New Roman" w:hAnsi="Times New Roman" w:cs="Times New Roman"/>
              </w:rPr>
              <w:t>Clark, “Language, E</w:t>
            </w:r>
            <w:r w:rsidRPr="000C7E18">
              <w:rPr>
                <w:rFonts w:ascii="Times New Roman" w:hAnsi="Times New Roman" w:cs="Times New Roman"/>
              </w:rPr>
              <w:t>mbodiment, and the</w:t>
            </w:r>
            <w:r>
              <w:rPr>
                <w:rFonts w:ascii="Times New Roman" w:hAnsi="Times New Roman" w:cs="Times New Roman"/>
              </w:rPr>
              <w:t xml:space="preserve"> C</w:t>
            </w:r>
            <w:r w:rsidRPr="000C7E18">
              <w:rPr>
                <w:rFonts w:ascii="Times New Roman" w:hAnsi="Times New Roman" w:cs="Times New Roman"/>
              </w:rPr>
              <w:t>ognitive niche</w:t>
            </w:r>
            <w:r>
              <w:rPr>
                <w:rFonts w:ascii="Times New Roman" w:hAnsi="Times New Roman" w:cs="Times New Roman"/>
              </w:rPr>
              <w:t>”</w:t>
            </w:r>
          </w:p>
          <w:p w14:paraId="3E9DC0ED" w14:textId="45714B9D" w:rsidR="00B14333" w:rsidRPr="00650C4A" w:rsidRDefault="00B14333" w:rsidP="00195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rPr>
                <w:rFonts w:ascii="Times New Roman" w:hAnsi="Times New Roman" w:cs="Times New Roman"/>
                <w:b/>
              </w:rPr>
            </w:pPr>
            <w:proofErr w:type="spellStart"/>
            <w:r w:rsidRPr="00650C4A">
              <w:rPr>
                <w:rFonts w:ascii="Times New Roman" w:eastAsia="Times New Roman" w:hAnsi="Times New Roman" w:cs="Times New Roman"/>
              </w:rPr>
              <w:t>Salamon</w:t>
            </w:r>
            <w:proofErr w:type="spellEnd"/>
            <w:r w:rsidRPr="00650C4A">
              <w:rPr>
                <w:rFonts w:ascii="Times New Roman" w:eastAsia="Times New Roman" w:hAnsi="Times New Roman" w:cs="Times New Roman"/>
              </w:rPr>
              <w:t xml:space="preserve">, </w:t>
            </w:r>
            <w:r w:rsidR="00AF0D20" w:rsidRPr="00650C4A">
              <w:rPr>
                <w:rFonts w:ascii="Times New Roman" w:eastAsia="Times New Roman" w:hAnsi="Times New Roman" w:cs="Times New Roman"/>
              </w:rPr>
              <w:t>“</w:t>
            </w:r>
            <w:proofErr w:type="spellStart"/>
            <w:r w:rsidR="00AF0D20" w:rsidRPr="00650C4A">
              <w:rPr>
                <w:rFonts w:ascii="Times New Roman" w:eastAsia="Times New Roman" w:hAnsi="Times New Roman" w:cs="Times New Roman"/>
              </w:rPr>
              <w:t>Transfeminism</w:t>
            </w:r>
            <w:proofErr w:type="spellEnd"/>
            <w:r w:rsidR="00AF0D20" w:rsidRPr="00650C4A">
              <w:rPr>
                <w:rFonts w:ascii="Times New Roman" w:eastAsia="Times New Roman" w:hAnsi="Times New Roman" w:cs="Times New Roman"/>
              </w:rPr>
              <w:t xml:space="preserve"> and the Future of Gender,” from </w:t>
            </w:r>
            <w:r w:rsidR="000C2808">
              <w:rPr>
                <w:rFonts w:ascii="Times New Roman" w:eastAsia="Times New Roman" w:hAnsi="Times New Roman" w:cs="Times New Roman"/>
                <w:i/>
              </w:rPr>
              <w:t xml:space="preserve">Assuming a Body: Transgender and </w:t>
            </w:r>
            <w:proofErr w:type="spellStart"/>
            <w:r w:rsidR="000C2808">
              <w:rPr>
                <w:rFonts w:ascii="Times New Roman" w:eastAsia="Times New Roman" w:hAnsi="Times New Roman" w:cs="Times New Roman"/>
                <w:i/>
              </w:rPr>
              <w:t>Rhetorics</w:t>
            </w:r>
            <w:proofErr w:type="spellEnd"/>
            <w:r w:rsidR="000C2808">
              <w:rPr>
                <w:rFonts w:ascii="Times New Roman" w:eastAsia="Times New Roman" w:hAnsi="Times New Roman" w:cs="Times New Roman"/>
                <w:i/>
              </w:rPr>
              <w:t xml:space="preserve"> o</w:t>
            </w:r>
            <w:r w:rsidR="00B77669" w:rsidRPr="00650C4A">
              <w:rPr>
                <w:rFonts w:ascii="Times New Roman" w:eastAsia="Times New Roman" w:hAnsi="Times New Roman" w:cs="Times New Roman"/>
                <w:i/>
              </w:rPr>
              <w:t>f Materiality</w:t>
            </w:r>
          </w:p>
          <w:p w14:paraId="7EA0029D" w14:textId="793C8FD9" w:rsidR="00B14333" w:rsidRPr="00650C4A" w:rsidRDefault="00B14333" w:rsidP="00DA02E6">
            <w:pPr>
              <w:rPr>
                <w:rFonts w:ascii="Times New Roman" w:hAnsi="Times New Roman" w:cs="Times New Roman"/>
                <w:bCs/>
                <w:color w:val="211D1E"/>
              </w:rPr>
            </w:pPr>
          </w:p>
        </w:tc>
        <w:tc>
          <w:tcPr>
            <w:tcW w:w="1512" w:type="dxa"/>
          </w:tcPr>
          <w:p w14:paraId="5B912B22" w14:textId="26096C20" w:rsidR="002A3143" w:rsidRPr="00AE2489" w:rsidRDefault="002A3143" w:rsidP="00DA02E6">
            <w:pPr>
              <w:rPr>
                <w:rFonts w:ascii="Times New Roman" w:hAnsi="Times New Roman" w:cs="Times New Roman"/>
                <w:sz w:val="22"/>
                <w:szCs w:val="22"/>
              </w:rPr>
            </w:pPr>
          </w:p>
        </w:tc>
      </w:tr>
      <w:tr w:rsidR="00624BFD" w:rsidRPr="00AE2489" w14:paraId="09957734" w14:textId="77777777" w:rsidTr="003E2206">
        <w:tc>
          <w:tcPr>
            <w:tcW w:w="9576" w:type="dxa"/>
            <w:gridSpan w:val="4"/>
          </w:tcPr>
          <w:p w14:paraId="4DB3E643" w14:textId="4E97FEB0" w:rsidR="00624BFD" w:rsidRPr="00A93604" w:rsidRDefault="00090597" w:rsidP="00650C4A">
            <w:pPr>
              <w:pStyle w:val="NormalWeb"/>
              <w:spacing w:before="0" w:beforeAutospacing="0" w:after="80" w:afterAutospacing="0"/>
              <w:rPr>
                <w:rFonts w:ascii="Times New Roman" w:hAnsi="Times New Roman"/>
                <w:sz w:val="24"/>
                <w:szCs w:val="24"/>
              </w:rPr>
            </w:pPr>
            <w:r w:rsidRPr="00A93604">
              <w:rPr>
                <w:rFonts w:ascii="Times New Roman" w:hAnsi="Times New Roman"/>
                <w:i/>
                <w:sz w:val="24"/>
                <w:szCs w:val="24"/>
              </w:rPr>
              <w:t>Please attend unless you have a conflict:</w:t>
            </w:r>
            <w:r w:rsidRPr="00A93604">
              <w:rPr>
                <w:rFonts w:ascii="Times New Roman" w:hAnsi="Times New Roman"/>
                <w:sz w:val="24"/>
                <w:szCs w:val="24"/>
              </w:rPr>
              <w:t xml:space="preserve"> </w:t>
            </w:r>
            <w:r w:rsidR="00624BFD" w:rsidRPr="00A93604">
              <w:rPr>
                <w:rFonts w:ascii="Times New Roman" w:hAnsi="Times New Roman"/>
                <w:sz w:val="24"/>
                <w:szCs w:val="24"/>
              </w:rPr>
              <w:t xml:space="preserve">Thursday Oct. 2, 10:00-11:30: Faculty/grad colloquium, “The Dynamic Development of Gender Variability,” with Prof. </w:t>
            </w:r>
            <w:proofErr w:type="spellStart"/>
            <w:r w:rsidR="00624BFD" w:rsidRPr="00A93604">
              <w:rPr>
                <w:rFonts w:ascii="Times New Roman" w:hAnsi="Times New Roman"/>
                <w:sz w:val="24"/>
                <w:szCs w:val="24"/>
              </w:rPr>
              <w:t>Fausto</w:t>
            </w:r>
            <w:proofErr w:type="spellEnd"/>
            <w:r w:rsidR="00624BFD" w:rsidRPr="00A93604">
              <w:rPr>
                <w:rFonts w:ascii="Times New Roman" w:hAnsi="Times New Roman"/>
                <w:sz w:val="24"/>
                <w:szCs w:val="24"/>
              </w:rPr>
              <w:t>-Sterling.</w:t>
            </w:r>
            <w:r w:rsidR="00650C4A" w:rsidRPr="00A93604">
              <w:rPr>
                <w:rFonts w:ascii="Times New Roman" w:hAnsi="Times New Roman"/>
                <w:sz w:val="24"/>
                <w:szCs w:val="24"/>
              </w:rPr>
              <w:t xml:space="preserve"> </w:t>
            </w:r>
            <w:r w:rsidR="00A93604" w:rsidRPr="00A93604">
              <w:rPr>
                <w:rFonts w:ascii="Times New Roman" w:eastAsia="Times New Roman" w:hAnsi="Times New Roman"/>
                <w:sz w:val="24"/>
                <w:szCs w:val="24"/>
              </w:rPr>
              <w:t>1001-B Cathedral of Learning</w:t>
            </w:r>
            <w:r w:rsidR="00624BFD" w:rsidRPr="00A93604">
              <w:rPr>
                <w:rFonts w:ascii="Times New Roman" w:hAnsi="Times New Roman"/>
                <w:sz w:val="24"/>
                <w:szCs w:val="24"/>
              </w:rPr>
              <w:t>.</w:t>
            </w:r>
          </w:p>
        </w:tc>
      </w:tr>
      <w:tr w:rsidR="00747F49" w:rsidRPr="00AE2489" w14:paraId="5469E9C9" w14:textId="77777777" w:rsidTr="00082F4D">
        <w:tc>
          <w:tcPr>
            <w:tcW w:w="803" w:type="dxa"/>
          </w:tcPr>
          <w:p w14:paraId="4269C906" w14:textId="68C9C24E" w:rsidR="002A3143" w:rsidRPr="00650C4A" w:rsidRDefault="00594950" w:rsidP="00DA02E6">
            <w:pPr>
              <w:rPr>
                <w:rFonts w:ascii="Times New Roman" w:hAnsi="Times New Roman" w:cs="Times New Roman"/>
              </w:rPr>
            </w:pPr>
            <w:r w:rsidRPr="00650C4A">
              <w:rPr>
                <w:rFonts w:ascii="Times New Roman" w:hAnsi="Times New Roman" w:cs="Times New Roman"/>
              </w:rPr>
              <w:t>Oct 7</w:t>
            </w:r>
          </w:p>
        </w:tc>
        <w:tc>
          <w:tcPr>
            <w:tcW w:w="1701" w:type="dxa"/>
          </w:tcPr>
          <w:p w14:paraId="6F51BE1F" w14:textId="35C6B197" w:rsidR="002A3143" w:rsidRPr="00650C4A" w:rsidRDefault="009B6CB0" w:rsidP="00DA02E6">
            <w:pPr>
              <w:rPr>
                <w:rFonts w:ascii="Times New Roman" w:hAnsi="Times New Roman" w:cs="Times New Roman"/>
                <w:b/>
              </w:rPr>
            </w:pPr>
            <w:r w:rsidRPr="00650C4A">
              <w:rPr>
                <w:rFonts w:ascii="Times New Roman" w:hAnsi="Times New Roman" w:cs="Times New Roman"/>
                <w:b/>
              </w:rPr>
              <w:t>Queer and Trans Affects</w:t>
            </w:r>
          </w:p>
        </w:tc>
        <w:tc>
          <w:tcPr>
            <w:tcW w:w="5560" w:type="dxa"/>
          </w:tcPr>
          <w:p w14:paraId="4D8B838F" w14:textId="27F006C1" w:rsidR="00985FE1" w:rsidRPr="00650C4A" w:rsidRDefault="00563D6A"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rPr>
            </w:pPr>
            <w:bookmarkStart w:id="0" w:name="_GoBack"/>
            <w:r w:rsidRPr="00650C4A">
              <w:rPr>
                <w:rFonts w:ascii="Times New Roman" w:eastAsia="Times New Roman" w:hAnsi="Times New Roman" w:cs="Times New Roman"/>
              </w:rPr>
              <w:t>Crawford,</w:t>
            </w:r>
            <w:r w:rsidR="00290CF0" w:rsidRPr="00650C4A">
              <w:rPr>
                <w:rFonts w:ascii="Times New Roman" w:eastAsia="Times New Roman" w:hAnsi="Times New Roman" w:cs="Times New Roman"/>
              </w:rPr>
              <w:t xml:space="preserve"> “T</w:t>
            </w:r>
            <w:r w:rsidR="00985FE1" w:rsidRPr="00650C4A">
              <w:rPr>
                <w:rFonts w:ascii="Times New Roman" w:eastAsia="Times New Roman" w:hAnsi="Times New Roman" w:cs="Times New Roman"/>
              </w:rPr>
              <w:t>ransgender</w:t>
            </w:r>
            <w:r w:rsidR="00290CF0" w:rsidRPr="00650C4A">
              <w:rPr>
                <w:rFonts w:ascii="Times New Roman" w:eastAsia="Times New Roman" w:hAnsi="Times New Roman" w:cs="Times New Roman"/>
              </w:rPr>
              <w:t xml:space="preserve"> without organs”</w:t>
            </w:r>
          </w:p>
          <w:p w14:paraId="2051374E" w14:textId="0EE8A579" w:rsidR="00DD2DFD" w:rsidRPr="00650C4A" w:rsidRDefault="00DD2DFD" w:rsidP="006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color w:val="000000"/>
              </w:rPr>
            </w:pPr>
            <w:r w:rsidRPr="00650C4A">
              <w:rPr>
                <w:rFonts w:ascii="Times New Roman" w:hAnsi="Times New Roman" w:cs="Times New Roman"/>
                <w:color w:val="000000"/>
              </w:rPr>
              <w:t>Butler</w:t>
            </w:r>
            <w:r w:rsidR="00C92D45" w:rsidRPr="00650C4A">
              <w:rPr>
                <w:rFonts w:ascii="Times New Roman" w:hAnsi="Times New Roman" w:cs="Times New Roman"/>
                <w:color w:val="000000"/>
              </w:rPr>
              <w:t xml:space="preserve">, </w:t>
            </w:r>
            <w:r w:rsidRPr="00650C4A">
              <w:rPr>
                <w:rFonts w:ascii="Times New Roman" w:hAnsi="Times New Roman" w:cs="Times New Roman"/>
                <w:color w:val="000000"/>
              </w:rPr>
              <w:t>“Gender is Burning: Questions of Appropriation and Subversion.” </w:t>
            </w:r>
          </w:p>
          <w:p w14:paraId="3597E11F" w14:textId="1D468742" w:rsidR="00D61437" w:rsidRPr="00D61437" w:rsidRDefault="00D61437" w:rsidP="00D61437">
            <w:pPr>
              <w:spacing w:after="80"/>
              <w:outlineLvl w:val="0"/>
              <w:rPr>
                <w:rFonts w:ascii="Times New Roman" w:eastAsia="Times New Roman" w:hAnsi="Times New Roman" w:cs="Times New Roman"/>
                <w:bCs/>
              </w:rPr>
            </w:pPr>
            <w:r w:rsidRPr="00650C4A">
              <w:rPr>
                <w:rFonts w:ascii="Times New Roman" w:eastAsia="Times New Roman" w:hAnsi="Times New Roman" w:cs="Times New Roman"/>
                <w:bCs/>
                <w:kern w:val="36"/>
              </w:rPr>
              <w:t xml:space="preserve">Goldberg, “What Is a Woman? </w:t>
            </w:r>
            <w:r w:rsidRPr="00650C4A">
              <w:rPr>
                <w:rFonts w:ascii="Times New Roman" w:eastAsia="Times New Roman" w:hAnsi="Times New Roman" w:cs="Times New Roman"/>
                <w:bCs/>
              </w:rPr>
              <w:t xml:space="preserve">The dispute between radical feminism and </w:t>
            </w:r>
            <w:proofErr w:type="spellStart"/>
            <w:r w:rsidRPr="00650C4A">
              <w:rPr>
                <w:rFonts w:ascii="Times New Roman" w:eastAsia="Times New Roman" w:hAnsi="Times New Roman" w:cs="Times New Roman"/>
                <w:bCs/>
              </w:rPr>
              <w:t>transgenderism</w:t>
            </w:r>
            <w:proofErr w:type="spellEnd"/>
            <w:r w:rsidRPr="00650C4A">
              <w:rPr>
                <w:rFonts w:ascii="Times New Roman" w:eastAsia="Times New Roman" w:hAnsi="Times New Roman" w:cs="Times New Roman"/>
                <w:bCs/>
              </w:rPr>
              <w:t>”</w:t>
            </w:r>
          </w:p>
          <w:p w14:paraId="78E161BE" w14:textId="32FFD50E" w:rsidR="001B4B48" w:rsidRDefault="001B4B48" w:rsidP="0049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i/>
              </w:rPr>
            </w:pPr>
            <w:r>
              <w:rPr>
                <w:rFonts w:ascii="Times New Roman" w:hAnsi="Times New Roman"/>
              </w:rPr>
              <w:t xml:space="preserve">Heather Love, “Queer,” in </w:t>
            </w:r>
            <w:r w:rsidRPr="001B4B48">
              <w:rPr>
                <w:rFonts w:ascii="Times New Roman" w:hAnsi="Times New Roman"/>
                <w:i/>
              </w:rPr>
              <w:t>TSQ</w:t>
            </w:r>
            <w:r w:rsidR="002018BF">
              <w:rPr>
                <w:rFonts w:ascii="Times New Roman" w:hAnsi="Times New Roman"/>
                <w:i/>
              </w:rPr>
              <w:t xml:space="preserve">, </w:t>
            </w:r>
            <w:r w:rsidR="002018BF" w:rsidRPr="002018BF">
              <w:rPr>
                <w:rFonts w:ascii="Times New Roman" w:hAnsi="Times New Roman"/>
              </w:rPr>
              <w:t>and other entries</w:t>
            </w:r>
            <w:r w:rsidRPr="001B4B48">
              <w:rPr>
                <w:rFonts w:ascii="Times New Roman" w:hAnsi="Times New Roman"/>
                <w:i/>
              </w:rPr>
              <w:t xml:space="preserve"> </w:t>
            </w:r>
          </w:p>
          <w:p w14:paraId="75013713" w14:textId="78C59681" w:rsidR="002018BF" w:rsidRDefault="002018BF" w:rsidP="0049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rPr>
            </w:pPr>
            <w:r>
              <w:rPr>
                <w:rFonts w:ascii="Times New Roman" w:hAnsi="Times New Roman"/>
                <w:i/>
              </w:rPr>
              <w:t>Case studies</w:t>
            </w:r>
            <w:r w:rsidRPr="002018BF">
              <w:rPr>
                <w:rFonts w:ascii="Times New Roman" w:hAnsi="Times New Roman"/>
              </w:rPr>
              <w:t xml:space="preserve">: debates around </w:t>
            </w:r>
            <w:proofErr w:type="spellStart"/>
            <w:r w:rsidRPr="002018BF">
              <w:rPr>
                <w:rFonts w:ascii="Times New Roman" w:hAnsi="Times New Roman"/>
              </w:rPr>
              <w:t>michfest</w:t>
            </w:r>
            <w:proofErr w:type="spellEnd"/>
          </w:p>
          <w:p w14:paraId="7C0B9852" w14:textId="5CF16014" w:rsidR="002018BF" w:rsidRPr="00490550" w:rsidRDefault="002018BF" w:rsidP="00490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color w:val="000000"/>
              </w:rPr>
            </w:pPr>
            <w:r w:rsidRPr="00650C4A">
              <w:rPr>
                <w:rFonts w:ascii="Times New Roman" w:hAnsi="Times New Roman" w:cs="Times New Roman"/>
                <w:color w:val="000000"/>
              </w:rPr>
              <w:t>Film: Paris is Burning</w:t>
            </w:r>
            <w:r>
              <w:rPr>
                <w:rFonts w:ascii="Times New Roman" w:hAnsi="Times New Roman" w:cs="Times New Roman"/>
                <w:color w:val="000000"/>
              </w:rPr>
              <w:t xml:space="preserve"> (1990): watch whole thing</w:t>
            </w:r>
          </w:p>
          <w:bookmarkEnd w:id="0"/>
          <w:p w14:paraId="2DF7AE63" w14:textId="6E155735" w:rsidR="00650C4A" w:rsidRPr="00650C4A" w:rsidRDefault="00650C4A" w:rsidP="00AF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rPr>
            </w:pPr>
          </w:p>
        </w:tc>
        <w:tc>
          <w:tcPr>
            <w:tcW w:w="1512" w:type="dxa"/>
          </w:tcPr>
          <w:p w14:paraId="11E9E103" w14:textId="5901E901" w:rsidR="002A3143" w:rsidRPr="00AE2489" w:rsidRDefault="002A3143" w:rsidP="001D46AB">
            <w:pPr>
              <w:rPr>
                <w:rFonts w:ascii="Times New Roman" w:hAnsi="Times New Roman" w:cs="Times New Roman"/>
                <w:sz w:val="22"/>
                <w:szCs w:val="22"/>
              </w:rPr>
            </w:pPr>
          </w:p>
        </w:tc>
      </w:tr>
      <w:tr w:rsidR="001D46AB" w:rsidRPr="00AE2489" w14:paraId="79D21FE4" w14:textId="77777777" w:rsidTr="001D46AB">
        <w:tc>
          <w:tcPr>
            <w:tcW w:w="803" w:type="dxa"/>
          </w:tcPr>
          <w:p w14:paraId="211F5E3A" w14:textId="7D9D5B7D" w:rsidR="001D46AB" w:rsidRPr="00650C4A" w:rsidRDefault="001D46AB" w:rsidP="00DA02E6">
            <w:pPr>
              <w:rPr>
                <w:rFonts w:ascii="Times New Roman" w:hAnsi="Times New Roman" w:cs="Times New Roman"/>
              </w:rPr>
            </w:pPr>
            <w:r w:rsidRPr="00650C4A">
              <w:rPr>
                <w:rFonts w:ascii="Times New Roman" w:hAnsi="Times New Roman" w:cs="Times New Roman"/>
              </w:rPr>
              <w:t>Oct 14</w:t>
            </w:r>
          </w:p>
        </w:tc>
        <w:tc>
          <w:tcPr>
            <w:tcW w:w="7261" w:type="dxa"/>
            <w:gridSpan w:val="2"/>
          </w:tcPr>
          <w:p w14:paraId="7E502A56" w14:textId="77777777" w:rsidR="005D3012" w:rsidRDefault="001D46AB" w:rsidP="00DA02E6">
            <w:pPr>
              <w:jc w:val="center"/>
              <w:rPr>
                <w:rFonts w:ascii="Times New Roman" w:hAnsi="Times New Roman" w:cs="Times New Roman"/>
              </w:rPr>
            </w:pPr>
            <w:r w:rsidRPr="00650C4A">
              <w:rPr>
                <w:rFonts w:ascii="Times New Roman" w:hAnsi="Times New Roman" w:cs="Times New Roman"/>
                <w:b/>
              </w:rPr>
              <w:t>NO CLASS: FALL “BREAK”</w:t>
            </w:r>
            <w:r w:rsidRPr="00650C4A">
              <w:rPr>
                <w:rFonts w:ascii="Times New Roman" w:hAnsi="Times New Roman" w:cs="Times New Roman"/>
              </w:rPr>
              <w:t xml:space="preserve"> </w:t>
            </w:r>
          </w:p>
          <w:p w14:paraId="35F71C1E" w14:textId="64751F00" w:rsidR="001D46AB" w:rsidRPr="00650C4A" w:rsidRDefault="001D46AB" w:rsidP="00DA02E6">
            <w:pPr>
              <w:jc w:val="center"/>
              <w:rPr>
                <w:rFonts w:ascii="Times New Roman" w:hAnsi="Times New Roman" w:cs="Times New Roman"/>
              </w:rPr>
            </w:pPr>
            <w:r w:rsidRPr="00650C4A">
              <w:rPr>
                <w:rFonts w:ascii="Times New Roman" w:hAnsi="Times New Roman" w:cs="Times New Roman"/>
              </w:rPr>
              <w:t>(Monday classes meet on Tuesday, Oct 14)</w:t>
            </w:r>
          </w:p>
        </w:tc>
        <w:tc>
          <w:tcPr>
            <w:tcW w:w="1512" w:type="dxa"/>
          </w:tcPr>
          <w:p w14:paraId="222ED5F0" w14:textId="442505C0" w:rsidR="001D46AB" w:rsidRPr="00650C4A" w:rsidRDefault="001D46AB" w:rsidP="005D3012">
            <w:pPr>
              <w:rPr>
                <w:rFonts w:ascii="Times New Roman" w:hAnsi="Times New Roman" w:cs="Times New Roman"/>
              </w:rPr>
            </w:pPr>
            <w:r>
              <w:rPr>
                <w:rFonts w:ascii="Times New Roman" w:hAnsi="Times New Roman" w:cs="Times New Roman"/>
                <w:sz w:val="22"/>
                <w:szCs w:val="22"/>
              </w:rPr>
              <w:t xml:space="preserve">Discussion Board #3 due </w:t>
            </w:r>
            <w:r w:rsidR="006B482A">
              <w:rPr>
                <w:rFonts w:ascii="Times New Roman" w:hAnsi="Times New Roman" w:cs="Times New Roman"/>
                <w:sz w:val="22"/>
                <w:szCs w:val="22"/>
              </w:rPr>
              <w:t>Sun.</w:t>
            </w:r>
            <w:r w:rsidRPr="00AE2489">
              <w:rPr>
                <w:rFonts w:ascii="Times New Roman" w:hAnsi="Times New Roman" w:cs="Times New Roman"/>
                <w:sz w:val="22"/>
                <w:szCs w:val="22"/>
              </w:rPr>
              <w:t xml:space="preserve">, </w:t>
            </w:r>
            <w:r>
              <w:rPr>
                <w:rFonts w:ascii="Times New Roman" w:hAnsi="Times New Roman" w:cs="Times New Roman"/>
                <w:sz w:val="22"/>
                <w:szCs w:val="22"/>
              </w:rPr>
              <w:t xml:space="preserve">Oct </w:t>
            </w:r>
            <w:r w:rsidR="005D3012">
              <w:rPr>
                <w:rFonts w:ascii="Times New Roman" w:hAnsi="Times New Roman" w:cs="Times New Roman"/>
                <w:sz w:val="22"/>
                <w:szCs w:val="22"/>
              </w:rPr>
              <w:t>12</w:t>
            </w:r>
          </w:p>
        </w:tc>
      </w:tr>
      <w:tr w:rsidR="00747F49" w:rsidRPr="00AE2489" w14:paraId="58C82A20" w14:textId="77777777" w:rsidTr="00082F4D">
        <w:tc>
          <w:tcPr>
            <w:tcW w:w="803" w:type="dxa"/>
          </w:tcPr>
          <w:p w14:paraId="0D1E6784" w14:textId="116AA051" w:rsidR="002A3143" w:rsidRPr="00650C4A" w:rsidRDefault="00594950" w:rsidP="00DA02E6">
            <w:pPr>
              <w:rPr>
                <w:rFonts w:ascii="Times New Roman" w:hAnsi="Times New Roman" w:cs="Times New Roman"/>
              </w:rPr>
            </w:pPr>
            <w:r w:rsidRPr="00650C4A">
              <w:rPr>
                <w:rFonts w:ascii="Times New Roman" w:hAnsi="Times New Roman" w:cs="Times New Roman"/>
              </w:rPr>
              <w:t>Oct 21</w:t>
            </w:r>
          </w:p>
        </w:tc>
        <w:tc>
          <w:tcPr>
            <w:tcW w:w="1701" w:type="dxa"/>
          </w:tcPr>
          <w:p w14:paraId="6275E5D4" w14:textId="7E2933BB" w:rsidR="002A3143" w:rsidRPr="00650C4A" w:rsidRDefault="00907312" w:rsidP="00DA02E6">
            <w:pPr>
              <w:rPr>
                <w:rFonts w:ascii="Times New Roman" w:hAnsi="Times New Roman" w:cs="Times New Roman"/>
              </w:rPr>
            </w:pPr>
            <w:r w:rsidRPr="00650C4A">
              <w:rPr>
                <w:rFonts w:ascii="Times New Roman" w:hAnsi="Times New Roman" w:cs="Times New Roman"/>
                <w:b/>
              </w:rPr>
              <w:t>Queer and Trans Affects</w:t>
            </w:r>
            <w:r>
              <w:rPr>
                <w:rFonts w:ascii="Times New Roman" w:hAnsi="Times New Roman" w:cs="Times New Roman"/>
                <w:b/>
              </w:rPr>
              <w:t xml:space="preserve"> II</w:t>
            </w:r>
          </w:p>
        </w:tc>
        <w:tc>
          <w:tcPr>
            <w:tcW w:w="5560" w:type="dxa"/>
          </w:tcPr>
          <w:p w14:paraId="24A7C9C6" w14:textId="77777777" w:rsidR="00907312" w:rsidRDefault="00907312" w:rsidP="009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i/>
              </w:rPr>
            </w:pPr>
            <w:r w:rsidRPr="00650C4A">
              <w:rPr>
                <w:rFonts w:ascii="Times New Roman" w:eastAsia="Times New Roman" w:hAnsi="Times New Roman" w:cs="Times New Roman"/>
              </w:rPr>
              <w:t xml:space="preserve">Ahmed, Introduction and Chapter Seven (“Queer Feelings”) from </w:t>
            </w:r>
            <w:r w:rsidRPr="00650C4A">
              <w:rPr>
                <w:rFonts w:ascii="Times New Roman" w:eastAsia="Times New Roman" w:hAnsi="Times New Roman" w:cs="Times New Roman"/>
                <w:i/>
              </w:rPr>
              <w:t>The Cultural Poetics of Emotion</w:t>
            </w:r>
          </w:p>
          <w:p w14:paraId="2AEDDB4E" w14:textId="77777777" w:rsidR="00907312" w:rsidRPr="00650C4A" w:rsidRDefault="00907312" w:rsidP="00907312">
            <w:pPr>
              <w:pStyle w:val="Default"/>
              <w:spacing w:after="80"/>
            </w:pPr>
            <w:r w:rsidRPr="00650C4A">
              <w:t xml:space="preserve">Freud, </w:t>
            </w:r>
            <w:r>
              <w:t>“</w:t>
            </w:r>
            <w:r w:rsidRPr="00650C4A">
              <w:t>Mourning and Melancholia</w:t>
            </w:r>
            <w:r>
              <w:t>”</w:t>
            </w:r>
            <w:r w:rsidRPr="00650C4A">
              <w:t xml:space="preserve"> </w:t>
            </w:r>
          </w:p>
          <w:p w14:paraId="022D9D08" w14:textId="0202F6F0" w:rsidR="00907312" w:rsidRPr="00650C4A" w:rsidRDefault="00907312" w:rsidP="00907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rPr>
            </w:pPr>
            <w:r w:rsidRPr="00650C4A">
              <w:t xml:space="preserve">Butler, “Melancholy Gender/Refused Identification”  </w:t>
            </w:r>
          </w:p>
          <w:p w14:paraId="5FFEDCAA" w14:textId="119BF024" w:rsidR="00593910" w:rsidRPr="00650C4A" w:rsidRDefault="00593910" w:rsidP="00E6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p>
        </w:tc>
        <w:tc>
          <w:tcPr>
            <w:tcW w:w="1512" w:type="dxa"/>
          </w:tcPr>
          <w:p w14:paraId="4F64601D" w14:textId="7B72656B" w:rsidR="002A3143" w:rsidRPr="00AE2489" w:rsidRDefault="002A3143" w:rsidP="00082F4D">
            <w:pPr>
              <w:rPr>
                <w:rFonts w:ascii="Times New Roman" w:hAnsi="Times New Roman" w:cs="Times New Roman"/>
                <w:sz w:val="22"/>
                <w:szCs w:val="22"/>
              </w:rPr>
            </w:pPr>
          </w:p>
        </w:tc>
      </w:tr>
      <w:tr w:rsidR="00907312" w:rsidRPr="00AE2489" w14:paraId="496A2861" w14:textId="77777777" w:rsidTr="00082F4D">
        <w:tc>
          <w:tcPr>
            <w:tcW w:w="803" w:type="dxa"/>
          </w:tcPr>
          <w:p w14:paraId="355195AF" w14:textId="10BA6FB0" w:rsidR="00907312" w:rsidRPr="00650C4A" w:rsidRDefault="00907312" w:rsidP="00DA02E6">
            <w:pPr>
              <w:rPr>
                <w:rFonts w:ascii="Times New Roman" w:hAnsi="Times New Roman" w:cs="Times New Roman"/>
              </w:rPr>
            </w:pPr>
            <w:r w:rsidRPr="00650C4A">
              <w:rPr>
                <w:rFonts w:ascii="Times New Roman" w:hAnsi="Times New Roman" w:cs="Times New Roman"/>
              </w:rPr>
              <w:t>Oct 28</w:t>
            </w:r>
          </w:p>
        </w:tc>
        <w:tc>
          <w:tcPr>
            <w:tcW w:w="1701" w:type="dxa"/>
          </w:tcPr>
          <w:p w14:paraId="15E83CCF" w14:textId="4C351FA5" w:rsidR="00907312" w:rsidRPr="00650C4A" w:rsidRDefault="00907312" w:rsidP="00DA02E6">
            <w:pPr>
              <w:rPr>
                <w:rFonts w:ascii="Times New Roman" w:hAnsi="Times New Roman" w:cs="Times New Roman"/>
                <w:b/>
              </w:rPr>
            </w:pPr>
            <w:r>
              <w:rPr>
                <w:rFonts w:ascii="Times New Roman" w:hAnsi="Times New Roman" w:cs="Times New Roman"/>
                <w:b/>
              </w:rPr>
              <w:t>Male Bodies and Melancholy Gender</w:t>
            </w:r>
          </w:p>
        </w:tc>
        <w:tc>
          <w:tcPr>
            <w:tcW w:w="5560" w:type="dxa"/>
          </w:tcPr>
          <w:p w14:paraId="2D0BE7F1" w14:textId="77777777" w:rsidR="00907312" w:rsidRPr="00650C4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b/>
              </w:rPr>
            </w:pPr>
            <w:r w:rsidRPr="00650C4A">
              <w:rPr>
                <w:rFonts w:ascii="Times New Roman" w:eastAsia="Times New Roman" w:hAnsi="Times New Roman" w:cs="Times New Roman"/>
              </w:rPr>
              <w:t xml:space="preserve">Claire Denis, </w:t>
            </w:r>
            <w:r w:rsidRPr="00650C4A">
              <w:rPr>
                <w:rFonts w:ascii="Times New Roman" w:eastAsia="Times New Roman" w:hAnsi="Times New Roman" w:cs="Times New Roman"/>
                <w:i/>
                <w:iCs/>
              </w:rPr>
              <w:t>Beau Travail</w:t>
            </w:r>
          </w:p>
          <w:p w14:paraId="3CCDCAB7" w14:textId="77777777" w:rsidR="00907312" w:rsidRPr="00650C4A" w:rsidRDefault="00907312" w:rsidP="00B45353">
            <w:pPr>
              <w:pStyle w:val="Default"/>
              <w:spacing w:after="80"/>
              <w:rPr>
                <w:i/>
                <w:iCs/>
              </w:rPr>
            </w:pPr>
            <w:proofErr w:type="spellStart"/>
            <w:r w:rsidRPr="00650C4A">
              <w:t>Reeser</w:t>
            </w:r>
            <w:proofErr w:type="spellEnd"/>
            <w:r w:rsidRPr="00650C4A">
              <w:t xml:space="preserve">, “Theorizing the Male Body,” chapter four of </w:t>
            </w:r>
            <w:r w:rsidRPr="00650C4A">
              <w:rPr>
                <w:i/>
                <w:iCs/>
              </w:rPr>
              <w:t xml:space="preserve">Masculinities in Theory </w:t>
            </w:r>
          </w:p>
          <w:p w14:paraId="1549C77B" w14:textId="052BFA7A" w:rsidR="00907312" w:rsidRPr="00907312" w:rsidRDefault="00907312" w:rsidP="00B45353">
            <w:pPr>
              <w:pStyle w:val="Default"/>
              <w:spacing w:after="80"/>
              <w:rPr>
                <w:rFonts w:eastAsia="Times New Roman"/>
                <w:shd w:val="clear" w:color="auto" w:fill="FFFFFF"/>
              </w:rPr>
            </w:pPr>
            <w:r w:rsidRPr="00650C4A">
              <w:rPr>
                <w:rFonts w:eastAsia="Times New Roman"/>
                <w:shd w:val="clear" w:color="auto" w:fill="FFFFFF"/>
              </w:rPr>
              <w:t xml:space="preserve">MacKinnon, “After </w:t>
            </w:r>
            <w:proofErr w:type="spellStart"/>
            <w:r w:rsidRPr="00650C4A">
              <w:rPr>
                <w:rFonts w:eastAsia="Times New Roman"/>
                <w:shd w:val="clear" w:color="auto" w:fill="FFFFFF"/>
              </w:rPr>
              <w:t>Mulvey</w:t>
            </w:r>
            <w:proofErr w:type="spellEnd"/>
            <w:r w:rsidRPr="00650C4A">
              <w:rPr>
                <w:rFonts w:eastAsia="Times New Roman"/>
                <w:shd w:val="clear" w:color="auto" w:fill="FFFFFF"/>
              </w:rPr>
              <w:t xml:space="preserve">: Male Erotic Objectification” </w:t>
            </w:r>
          </w:p>
          <w:p w14:paraId="1B48E1A7" w14:textId="5605818F" w:rsidR="00126210" w:rsidRDefault="00126210" w:rsidP="0012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i/>
              </w:rPr>
            </w:pPr>
            <w:r>
              <w:rPr>
                <w:rFonts w:ascii="Times New Roman" w:eastAsia="Times New Roman" w:hAnsi="Times New Roman" w:cs="Times New Roman"/>
              </w:rPr>
              <w:t xml:space="preserve">First two acts of </w:t>
            </w:r>
            <w:r w:rsidRPr="00DC08F1">
              <w:rPr>
                <w:rFonts w:ascii="Times New Roman" w:eastAsia="Times New Roman" w:hAnsi="Times New Roman" w:cs="Times New Roman"/>
              </w:rPr>
              <w:t>Shakespeare,</w:t>
            </w:r>
            <w:r>
              <w:rPr>
                <w:rFonts w:ascii="Times New Roman" w:eastAsia="Times New Roman" w:hAnsi="Times New Roman" w:cs="Times New Roman"/>
                <w:i/>
              </w:rPr>
              <w:t xml:space="preserve"> </w:t>
            </w:r>
            <w:r w:rsidRPr="00650C4A">
              <w:rPr>
                <w:rFonts w:ascii="Times New Roman" w:eastAsia="Times New Roman" w:hAnsi="Times New Roman" w:cs="Times New Roman"/>
                <w:i/>
              </w:rPr>
              <w:t>A</w:t>
            </w:r>
            <w:r>
              <w:rPr>
                <w:rFonts w:ascii="Times New Roman" w:eastAsia="Times New Roman" w:hAnsi="Times New Roman" w:cs="Times New Roman"/>
                <w:i/>
              </w:rPr>
              <w:t xml:space="preserve">s </w:t>
            </w:r>
            <w:r w:rsidRPr="00650C4A">
              <w:rPr>
                <w:rFonts w:ascii="Times New Roman" w:eastAsia="Times New Roman" w:hAnsi="Times New Roman" w:cs="Times New Roman"/>
                <w:i/>
              </w:rPr>
              <w:t>Y</w:t>
            </w:r>
            <w:r>
              <w:rPr>
                <w:rFonts w:ascii="Times New Roman" w:eastAsia="Times New Roman" w:hAnsi="Times New Roman" w:cs="Times New Roman"/>
                <w:i/>
              </w:rPr>
              <w:t xml:space="preserve">ou </w:t>
            </w:r>
            <w:r w:rsidRPr="00650C4A">
              <w:rPr>
                <w:rFonts w:ascii="Times New Roman" w:eastAsia="Times New Roman" w:hAnsi="Times New Roman" w:cs="Times New Roman"/>
                <w:i/>
              </w:rPr>
              <w:t>L</w:t>
            </w:r>
            <w:r>
              <w:rPr>
                <w:rFonts w:ascii="Times New Roman" w:eastAsia="Times New Roman" w:hAnsi="Times New Roman" w:cs="Times New Roman"/>
                <w:i/>
              </w:rPr>
              <w:t xml:space="preserve">ike </w:t>
            </w:r>
            <w:r w:rsidRPr="00650C4A">
              <w:rPr>
                <w:rFonts w:ascii="Times New Roman" w:eastAsia="Times New Roman" w:hAnsi="Times New Roman" w:cs="Times New Roman"/>
                <w:i/>
              </w:rPr>
              <w:t>I</w:t>
            </w:r>
            <w:r>
              <w:rPr>
                <w:rFonts w:ascii="Times New Roman" w:eastAsia="Times New Roman" w:hAnsi="Times New Roman" w:cs="Times New Roman"/>
                <w:i/>
              </w:rPr>
              <w:t>t</w:t>
            </w:r>
          </w:p>
          <w:p w14:paraId="4A7685BC" w14:textId="77777777" w:rsidR="00907312" w:rsidRPr="00771EC0" w:rsidRDefault="00907312" w:rsidP="00B45353">
            <w:pPr>
              <w:pStyle w:val="Default"/>
              <w:spacing w:after="80"/>
              <w:rPr>
                <w:rFonts w:eastAsia="Times New Roman"/>
                <w:i/>
                <w:shd w:val="clear" w:color="auto" w:fill="FFFFFF"/>
              </w:rPr>
            </w:pPr>
          </w:p>
          <w:p w14:paraId="3FF56526" w14:textId="77777777" w:rsidR="00907312" w:rsidRPr="00650C4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i/>
              </w:rPr>
            </w:pPr>
            <w:r w:rsidRPr="00771EC0">
              <w:rPr>
                <w:rFonts w:ascii="Times New Roman" w:hAnsi="Times New Roman" w:cs="Times New Roman"/>
                <w:i/>
              </w:rPr>
              <w:t>Recommended:</w:t>
            </w:r>
            <w:r w:rsidRPr="00650C4A">
              <w:rPr>
                <w:rFonts w:ascii="Times New Roman" w:hAnsi="Times New Roman" w:cs="Times New Roman"/>
              </w:rPr>
              <w:t xml:space="preserve"> Melville, </w:t>
            </w:r>
            <w:r w:rsidRPr="00650C4A">
              <w:rPr>
                <w:rFonts w:ascii="Times New Roman" w:hAnsi="Times New Roman" w:cs="Times New Roman"/>
                <w:i/>
              </w:rPr>
              <w:t>Billy Budd</w:t>
            </w:r>
          </w:p>
          <w:p w14:paraId="44363334" w14:textId="77777777" w:rsidR="00907312"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i/>
              </w:rPr>
            </w:pPr>
            <w:r w:rsidRPr="00650C4A">
              <w:rPr>
                <w:rFonts w:ascii="Times New Roman" w:hAnsi="Times New Roman" w:cs="Times New Roman"/>
              </w:rPr>
              <w:t xml:space="preserve">Sedgwick, selections from </w:t>
            </w:r>
            <w:r w:rsidRPr="00650C4A">
              <w:rPr>
                <w:rFonts w:ascii="Times New Roman" w:hAnsi="Times New Roman" w:cs="Times New Roman"/>
                <w:i/>
              </w:rPr>
              <w:t>Epistemology of the Closet</w:t>
            </w:r>
          </w:p>
          <w:p w14:paraId="6E5727E8" w14:textId="77777777" w:rsidR="00907312"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i/>
              </w:rPr>
            </w:pPr>
          </w:p>
          <w:p w14:paraId="097189B3" w14:textId="1BA3E940" w:rsidR="00907312" w:rsidRPr="00650C4A" w:rsidRDefault="00907312"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lang w:val="en"/>
              </w:rPr>
            </w:pPr>
          </w:p>
        </w:tc>
        <w:tc>
          <w:tcPr>
            <w:tcW w:w="1512" w:type="dxa"/>
          </w:tcPr>
          <w:p w14:paraId="63BC49DA" w14:textId="0ED0738E" w:rsidR="00907312" w:rsidRPr="00AE2489" w:rsidRDefault="00907312" w:rsidP="00DA02E6">
            <w:pPr>
              <w:rPr>
                <w:rFonts w:ascii="Times New Roman" w:hAnsi="Times New Roman" w:cs="Times New Roman"/>
                <w:sz w:val="22"/>
                <w:szCs w:val="22"/>
              </w:rPr>
            </w:pPr>
          </w:p>
        </w:tc>
      </w:tr>
      <w:tr w:rsidR="00907312" w:rsidRPr="00AE2489" w14:paraId="7FF45138" w14:textId="77777777" w:rsidTr="00082F4D">
        <w:trPr>
          <w:trHeight w:val="2231"/>
        </w:trPr>
        <w:tc>
          <w:tcPr>
            <w:tcW w:w="803" w:type="dxa"/>
          </w:tcPr>
          <w:p w14:paraId="1204F58E" w14:textId="2BDA97EF" w:rsidR="00907312" w:rsidRPr="00650C4A" w:rsidRDefault="00907312" w:rsidP="00DA02E6">
            <w:pPr>
              <w:rPr>
                <w:rFonts w:ascii="Times New Roman" w:hAnsi="Times New Roman" w:cs="Times New Roman"/>
              </w:rPr>
            </w:pPr>
            <w:r w:rsidRPr="00650C4A">
              <w:rPr>
                <w:rFonts w:ascii="Times New Roman" w:hAnsi="Times New Roman" w:cs="Times New Roman"/>
              </w:rPr>
              <w:t>Nov 4</w:t>
            </w:r>
          </w:p>
        </w:tc>
        <w:tc>
          <w:tcPr>
            <w:tcW w:w="1701" w:type="dxa"/>
          </w:tcPr>
          <w:p w14:paraId="230CD95A" w14:textId="77777777" w:rsidR="00907312" w:rsidRPr="00650C4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i/>
              </w:rPr>
            </w:pPr>
            <w:r w:rsidRPr="00650C4A">
              <w:rPr>
                <w:rFonts w:ascii="Times New Roman" w:hAnsi="Times New Roman" w:cs="Times New Roman"/>
                <w:b/>
              </w:rPr>
              <w:t>Technology and the Body I:</w:t>
            </w:r>
            <w:r w:rsidRPr="00650C4A">
              <w:rPr>
                <w:rFonts w:ascii="Times New Roman" w:eastAsia="Times New Roman" w:hAnsi="Times New Roman" w:cs="Times New Roman"/>
                <w:b/>
                <w:i/>
              </w:rPr>
              <w:t xml:space="preserve"> </w:t>
            </w:r>
            <w:r w:rsidRPr="00834C64">
              <w:rPr>
                <w:rFonts w:ascii="Times New Roman" w:eastAsia="Times New Roman" w:hAnsi="Times New Roman" w:cs="Times New Roman"/>
                <w:b/>
              </w:rPr>
              <w:t>Clothes, Dildos, and other Things</w:t>
            </w:r>
          </w:p>
          <w:p w14:paraId="634CF996" w14:textId="0CA4C972" w:rsidR="00907312" w:rsidRPr="00650C4A" w:rsidRDefault="00907312" w:rsidP="00DA02E6">
            <w:pPr>
              <w:rPr>
                <w:rFonts w:ascii="Times New Roman" w:hAnsi="Times New Roman" w:cs="Times New Roman"/>
              </w:rPr>
            </w:pPr>
          </w:p>
        </w:tc>
        <w:tc>
          <w:tcPr>
            <w:tcW w:w="5560" w:type="dxa"/>
          </w:tcPr>
          <w:p w14:paraId="3EFB13C8" w14:textId="77777777" w:rsidR="00907312"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rPr>
            </w:pPr>
            <w:r>
              <w:rPr>
                <w:rFonts w:ascii="Times New Roman" w:eastAsia="Times New Roman" w:hAnsi="Times New Roman" w:cs="Times New Roman"/>
              </w:rPr>
              <w:t>Freud, “Fetishism” (1927)</w:t>
            </w:r>
          </w:p>
          <w:p w14:paraId="4132C170" w14:textId="77777777" w:rsidR="00907312" w:rsidRPr="000C7E18" w:rsidRDefault="00907312" w:rsidP="00B45353">
            <w:pPr>
              <w:widowControl w:val="0"/>
              <w:autoSpaceDE w:val="0"/>
              <w:autoSpaceDN w:val="0"/>
              <w:adjustRightInd w:val="0"/>
              <w:spacing w:after="80"/>
              <w:rPr>
                <w:rFonts w:ascii="Times New Roman" w:hAnsi="Times New Roman" w:cs="Times New Roman"/>
              </w:rPr>
            </w:pPr>
            <w:proofErr w:type="spellStart"/>
            <w:r>
              <w:rPr>
                <w:rFonts w:ascii="Times New Roman" w:hAnsi="Times New Roman" w:cs="Times New Roman"/>
              </w:rPr>
              <w:t>Chemero</w:t>
            </w:r>
            <w:proofErr w:type="spellEnd"/>
            <w:r>
              <w:rPr>
                <w:rFonts w:ascii="Times New Roman" w:hAnsi="Times New Roman" w:cs="Times New Roman"/>
              </w:rPr>
              <w:t>, “</w:t>
            </w:r>
            <w:r w:rsidRPr="000C7E18">
              <w:rPr>
                <w:rFonts w:ascii="Times New Roman" w:hAnsi="Times New Roman" w:cs="Times New Roman"/>
              </w:rPr>
              <w:t>An Outline of a Theory</w:t>
            </w:r>
            <w:r>
              <w:rPr>
                <w:rFonts w:ascii="Times New Roman" w:hAnsi="Times New Roman" w:cs="Times New Roman"/>
              </w:rPr>
              <w:t xml:space="preserve"> </w:t>
            </w:r>
            <w:r w:rsidRPr="000C7E18">
              <w:rPr>
                <w:rFonts w:ascii="Times New Roman" w:hAnsi="Times New Roman" w:cs="Times New Roman"/>
              </w:rPr>
              <w:t>of Affordances</w:t>
            </w:r>
            <w:r>
              <w:rPr>
                <w:rFonts w:ascii="Times New Roman" w:hAnsi="Times New Roman" w:cs="Times New Roman"/>
              </w:rPr>
              <w:t>”</w:t>
            </w:r>
          </w:p>
          <w:p w14:paraId="5333C119" w14:textId="77777777" w:rsidR="00907312" w:rsidRPr="00DC08F1" w:rsidRDefault="00907312" w:rsidP="00B45353">
            <w:pPr>
              <w:widowControl w:val="0"/>
              <w:autoSpaceDE w:val="0"/>
              <w:autoSpaceDN w:val="0"/>
              <w:adjustRightInd w:val="0"/>
              <w:spacing w:after="80"/>
              <w:rPr>
                <w:rFonts w:ascii="Times New Roman" w:hAnsi="Times New Roman" w:cs="Times New Roman"/>
              </w:rPr>
            </w:pPr>
            <w:r w:rsidRPr="00650C4A">
              <w:rPr>
                <w:rFonts w:ascii="Times New Roman" w:hAnsi="Times New Roman" w:cs="Times New Roman"/>
              </w:rPr>
              <w:t>Blake, “Dildos and Accessories: The Functions of Early</w:t>
            </w:r>
            <w:r>
              <w:rPr>
                <w:rFonts w:ascii="Times New Roman" w:hAnsi="Times New Roman" w:cs="Times New Roman"/>
              </w:rPr>
              <w:t xml:space="preserve"> </w:t>
            </w:r>
            <w:r w:rsidRPr="00650C4A">
              <w:rPr>
                <w:rFonts w:ascii="Times New Roman" w:hAnsi="Times New Roman" w:cs="Times New Roman"/>
              </w:rPr>
              <w:t>Modern Strap-</w:t>
            </w:r>
            <w:proofErr w:type="spellStart"/>
            <w:r w:rsidRPr="00650C4A">
              <w:rPr>
                <w:rFonts w:ascii="Times New Roman" w:hAnsi="Times New Roman" w:cs="Times New Roman"/>
              </w:rPr>
              <w:t>Ons</w:t>
            </w:r>
            <w:proofErr w:type="spellEnd"/>
            <w:r w:rsidRPr="00650C4A">
              <w:rPr>
                <w:rFonts w:ascii="Times New Roman" w:hAnsi="Times New Roman" w:cs="Times New Roman"/>
              </w:rPr>
              <w:t>”</w:t>
            </w:r>
          </w:p>
          <w:p w14:paraId="0383CD01" w14:textId="77777777" w:rsidR="00907312" w:rsidRPr="00650C4A" w:rsidRDefault="00907312" w:rsidP="00B45353">
            <w:pPr>
              <w:widowControl w:val="0"/>
              <w:autoSpaceDE w:val="0"/>
              <w:autoSpaceDN w:val="0"/>
              <w:adjustRightInd w:val="0"/>
              <w:spacing w:after="80"/>
              <w:rPr>
                <w:rFonts w:ascii="Times New Roman" w:hAnsi="Times New Roman" w:cs="Times New Roman"/>
              </w:rPr>
            </w:pPr>
            <w:r w:rsidRPr="000D6F6A">
              <w:rPr>
                <w:rFonts w:ascii="Times New Roman" w:hAnsi="Times New Roman" w:cs="Times New Roman"/>
                <w:iCs/>
              </w:rPr>
              <w:t xml:space="preserve">Jones and </w:t>
            </w:r>
            <w:proofErr w:type="spellStart"/>
            <w:r w:rsidRPr="000D6F6A">
              <w:rPr>
                <w:rFonts w:ascii="Times New Roman" w:hAnsi="Times New Roman" w:cs="Times New Roman"/>
                <w:iCs/>
              </w:rPr>
              <w:t>Stallybrass</w:t>
            </w:r>
            <w:proofErr w:type="spellEnd"/>
            <w:r w:rsidRPr="000D6F6A">
              <w:rPr>
                <w:rFonts w:ascii="Times New Roman" w:hAnsi="Times New Roman" w:cs="Times New Roman"/>
                <w:iCs/>
              </w:rPr>
              <w:t>,</w:t>
            </w:r>
            <w:r w:rsidRPr="00650C4A">
              <w:rPr>
                <w:rFonts w:ascii="Times New Roman" w:hAnsi="Times New Roman" w:cs="Times New Roman"/>
                <w:i/>
                <w:iCs/>
              </w:rPr>
              <w:t xml:space="preserve"> </w:t>
            </w:r>
            <w:r w:rsidRPr="00650C4A">
              <w:rPr>
                <w:rFonts w:ascii="Times New Roman" w:hAnsi="Times New Roman" w:cs="Times New Roman"/>
                <w:iCs/>
              </w:rPr>
              <w:t>“</w:t>
            </w:r>
            <w:r w:rsidRPr="00650C4A">
              <w:rPr>
                <w:rFonts w:ascii="Times New Roman" w:hAnsi="Times New Roman" w:cs="Times New Roman"/>
              </w:rPr>
              <w:t xml:space="preserve">Busks, Bodices, Bodies”; </w:t>
            </w:r>
            <w:proofErr w:type="spellStart"/>
            <w:r w:rsidRPr="00650C4A">
              <w:rPr>
                <w:rFonts w:ascii="Times New Roman" w:hAnsi="Times New Roman" w:cs="Times New Roman"/>
              </w:rPr>
              <w:t>Stallybrass</w:t>
            </w:r>
            <w:proofErr w:type="spellEnd"/>
            <w:r w:rsidRPr="00650C4A">
              <w:rPr>
                <w:rFonts w:ascii="Times New Roman" w:hAnsi="Times New Roman" w:cs="Times New Roman"/>
              </w:rPr>
              <w:t xml:space="preserve">, </w:t>
            </w:r>
            <w:r>
              <w:t>‘</w:t>
            </w:r>
            <w:proofErr w:type="spellStart"/>
            <w:r w:rsidRPr="00FD7C8A">
              <w:t>Transvestism</w:t>
            </w:r>
            <w:proofErr w:type="spellEnd"/>
            <w:r w:rsidRPr="00FD7C8A">
              <w:t xml:space="preserve"> and the ‘Body Beneath’: Speculating on the Boy Actor</w:t>
            </w:r>
            <w:r>
              <w:t>”</w:t>
            </w:r>
          </w:p>
          <w:p w14:paraId="725C4892" w14:textId="77777777" w:rsidR="00907312"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i/>
              </w:rPr>
            </w:pPr>
          </w:p>
          <w:p w14:paraId="5959057E" w14:textId="77777777" w:rsidR="00907312" w:rsidRPr="004673D8"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i/>
              </w:rPr>
            </w:pPr>
            <w:r w:rsidRPr="004673D8">
              <w:rPr>
                <w:rFonts w:ascii="Times New Roman" w:eastAsia="Times New Roman" w:hAnsi="Times New Roman" w:cs="Times New Roman"/>
                <w:i/>
              </w:rPr>
              <w:t xml:space="preserve">Case Studies: </w:t>
            </w:r>
          </w:p>
          <w:p w14:paraId="4734A7BD" w14:textId="2C482623" w:rsidR="00907312" w:rsidRDefault="00126210"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i/>
              </w:rPr>
            </w:pPr>
            <w:r>
              <w:rPr>
                <w:rFonts w:ascii="Times New Roman" w:eastAsia="Times New Roman" w:hAnsi="Times New Roman" w:cs="Times New Roman"/>
              </w:rPr>
              <w:t xml:space="preserve">Last three acts of </w:t>
            </w:r>
            <w:r w:rsidR="00907312" w:rsidRPr="00DC08F1">
              <w:rPr>
                <w:rFonts w:ascii="Times New Roman" w:eastAsia="Times New Roman" w:hAnsi="Times New Roman" w:cs="Times New Roman"/>
              </w:rPr>
              <w:t>Shakespeare,</w:t>
            </w:r>
            <w:r w:rsidR="00907312">
              <w:rPr>
                <w:rFonts w:ascii="Times New Roman" w:eastAsia="Times New Roman" w:hAnsi="Times New Roman" w:cs="Times New Roman"/>
                <w:i/>
              </w:rPr>
              <w:t xml:space="preserve"> </w:t>
            </w:r>
            <w:r w:rsidR="00907312" w:rsidRPr="00650C4A">
              <w:rPr>
                <w:rFonts w:ascii="Times New Roman" w:eastAsia="Times New Roman" w:hAnsi="Times New Roman" w:cs="Times New Roman"/>
                <w:i/>
              </w:rPr>
              <w:t>A</w:t>
            </w:r>
            <w:r w:rsidR="00907312">
              <w:rPr>
                <w:rFonts w:ascii="Times New Roman" w:eastAsia="Times New Roman" w:hAnsi="Times New Roman" w:cs="Times New Roman"/>
                <w:i/>
              </w:rPr>
              <w:t xml:space="preserve">s </w:t>
            </w:r>
            <w:r w:rsidR="00907312" w:rsidRPr="00650C4A">
              <w:rPr>
                <w:rFonts w:ascii="Times New Roman" w:eastAsia="Times New Roman" w:hAnsi="Times New Roman" w:cs="Times New Roman"/>
                <w:i/>
              </w:rPr>
              <w:t>Y</w:t>
            </w:r>
            <w:r w:rsidR="00907312">
              <w:rPr>
                <w:rFonts w:ascii="Times New Roman" w:eastAsia="Times New Roman" w:hAnsi="Times New Roman" w:cs="Times New Roman"/>
                <w:i/>
              </w:rPr>
              <w:t xml:space="preserve">ou </w:t>
            </w:r>
            <w:r w:rsidR="00907312" w:rsidRPr="00650C4A">
              <w:rPr>
                <w:rFonts w:ascii="Times New Roman" w:eastAsia="Times New Roman" w:hAnsi="Times New Roman" w:cs="Times New Roman"/>
                <w:i/>
              </w:rPr>
              <w:t>L</w:t>
            </w:r>
            <w:r w:rsidR="00907312">
              <w:rPr>
                <w:rFonts w:ascii="Times New Roman" w:eastAsia="Times New Roman" w:hAnsi="Times New Roman" w:cs="Times New Roman"/>
                <w:i/>
              </w:rPr>
              <w:t xml:space="preserve">ike </w:t>
            </w:r>
            <w:r w:rsidR="00907312" w:rsidRPr="00650C4A">
              <w:rPr>
                <w:rFonts w:ascii="Times New Roman" w:eastAsia="Times New Roman" w:hAnsi="Times New Roman" w:cs="Times New Roman"/>
                <w:i/>
              </w:rPr>
              <w:t>I</w:t>
            </w:r>
            <w:r w:rsidR="00907312">
              <w:rPr>
                <w:rFonts w:ascii="Times New Roman" w:eastAsia="Times New Roman" w:hAnsi="Times New Roman" w:cs="Times New Roman"/>
                <w:i/>
              </w:rPr>
              <w:t>t</w:t>
            </w:r>
          </w:p>
          <w:p w14:paraId="4A13C5E4" w14:textId="77777777" w:rsidR="00907312" w:rsidRPr="00DC08F1" w:rsidRDefault="00907312" w:rsidP="00B45353">
            <w:pPr>
              <w:spacing w:after="80"/>
              <w:rPr>
                <w:rFonts w:ascii="Times New Roman" w:eastAsia="Times New Roman" w:hAnsi="Times New Roman" w:cs="Times New Roman"/>
                <w:i/>
                <w:iCs/>
                <w:color w:val="000000"/>
                <w:shd w:val="clear" w:color="auto" w:fill="FFFFFF"/>
              </w:rPr>
            </w:pPr>
            <w:r w:rsidRPr="00DC08F1">
              <w:rPr>
                <w:rFonts w:ascii="Times New Roman" w:eastAsia="Times New Roman" w:hAnsi="Times New Roman" w:cs="Times New Roman"/>
                <w:iCs/>
                <w:color w:val="000000"/>
                <w:shd w:val="clear" w:color="auto" w:fill="FFFFFF"/>
              </w:rPr>
              <w:t>Selections from</w:t>
            </w:r>
            <w:r>
              <w:rPr>
                <w:rFonts w:ascii="Times New Roman" w:eastAsia="Times New Roman" w:hAnsi="Times New Roman" w:cs="Times New Roman"/>
                <w:iCs/>
                <w:color w:val="000000"/>
                <w:shd w:val="clear" w:color="auto" w:fill="FFFFFF"/>
              </w:rPr>
              <w:t xml:space="preserve"> polemics against cross-dressing:</w:t>
            </w:r>
            <w:r>
              <w:rPr>
                <w:rFonts w:ascii="Times New Roman" w:eastAsia="Times New Roman" w:hAnsi="Times New Roman" w:cs="Times New Roman"/>
                <w:i/>
                <w:iCs/>
                <w:color w:val="000000"/>
                <w:shd w:val="clear" w:color="auto" w:fill="FFFFFF"/>
              </w:rPr>
              <w:t xml:space="preserve"> </w:t>
            </w:r>
            <w:r w:rsidRPr="00650C4A">
              <w:rPr>
                <w:rFonts w:ascii="Times New Roman" w:eastAsia="Times New Roman" w:hAnsi="Times New Roman" w:cs="Times New Roman"/>
                <w:i/>
                <w:iCs/>
                <w:color w:val="000000"/>
                <w:shd w:val="clear" w:color="auto" w:fill="FFFFFF"/>
              </w:rPr>
              <w:t xml:space="preserve">Hic </w:t>
            </w:r>
            <w:proofErr w:type="spellStart"/>
            <w:r w:rsidRPr="00650C4A">
              <w:rPr>
                <w:rFonts w:ascii="Times New Roman" w:eastAsia="Times New Roman" w:hAnsi="Times New Roman" w:cs="Times New Roman"/>
                <w:i/>
                <w:iCs/>
                <w:color w:val="000000"/>
                <w:shd w:val="clear" w:color="auto" w:fill="FFFFFF"/>
              </w:rPr>
              <w:t>Mulier</w:t>
            </w:r>
            <w:proofErr w:type="spellEnd"/>
            <w:r w:rsidRPr="00650C4A">
              <w:rPr>
                <w:rFonts w:ascii="Times New Roman" w:eastAsia="Times New Roman" w:hAnsi="Times New Roman" w:cs="Times New Roman"/>
                <w:i/>
                <w:iCs/>
                <w:color w:val="000000"/>
                <w:shd w:val="clear" w:color="auto" w:fill="FFFFFF"/>
              </w:rPr>
              <w:t>: Or, The Man-Woman: Being a Medicine to cure the Coltish Disease of the Staggers in the M</w:t>
            </w:r>
            <w:r>
              <w:rPr>
                <w:rFonts w:ascii="Times New Roman" w:eastAsia="Times New Roman" w:hAnsi="Times New Roman" w:cs="Times New Roman"/>
                <w:i/>
                <w:iCs/>
                <w:color w:val="000000"/>
                <w:shd w:val="clear" w:color="auto" w:fill="FFFFFF"/>
              </w:rPr>
              <w:t>asculine-</w:t>
            </w:r>
            <w:proofErr w:type="spellStart"/>
            <w:r>
              <w:rPr>
                <w:rFonts w:ascii="Times New Roman" w:eastAsia="Times New Roman" w:hAnsi="Times New Roman" w:cs="Times New Roman"/>
                <w:i/>
                <w:iCs/>
                <w:color w:val="000000"/>
                <w:shd w:val="clear" w:color="auto" w:fill="FFFFFF"/>
              </w:rPr>
              <w:t>Feminines</w:t>
            </w:r>
            <w:proofErr w:type="spellEnd"/>
            <w:r>
              <w:rPr>
                <w:rFonts w:ascii="Times New Roman" w:eastAsia="Times New Roman" w:hAnsi="Times New Roman" w:cs="Times New Roman"/>
                <w:i/>
                <w:iCs/>
                <w:color w:val="000000"/>
                <w:shd w:val="clear" w:color="auto" w:fill="FFFFFF"/>
              </w:rPr>
              <w:t xml:space="preserve"> of our Times</w:t>
            </w:r>
            <w:r>
              <w:rPr>
                <w:rFonts w:ascii="Times New Roman" w:eastAsia="Times New Roman" w:hAnsi="Times New Roman" w:cs="Times New Roman"/>
                <w:color w:val="000000"/>
                <w:shd w:val="clear" w:color="auto" w:fill="FFFFFF"/>
              </w:rPr>
              <w:t xml:space="preserve">; </w:t>
            </w:r>
            <w:proofErr w:type="spellStart"/>
            <w:r w:rsidRPr="00DC08F1">
              <w:rPr>
                <w:rFonts w:ascii="Times New Roman" w:hAnsi="Times New Roman" w:cs="Times New Roman"/>
              </w:rPr>
              <w:t>Antitheatrical</w:t>
            </w:r>
            <w:proofErr w:type="spellEnd"/>
            <w:r w:rsidRPr="00DC08F1">
              <w:rPr>
                <w:rFonts w:ascii="Times New Roman" w:hAnsi="Times New Roman" w:cs="Times New Roman"/>
              </w:rPr>
              <w:t xml:space="preserve"> attacks on </w:t>
            </w:r>
            <w:r>
              <w:rPr>
                <w:rFonts w:ascii="Times New Roman" w:hAnsi="Times New Roman" w:cs="Times New Roman"/>
              </w:rPr>
              <w:t>boy actors</w:t>
            </w:r>
          </w:p>
          <w:p w14:paraId="1B0FE7C1" w14:textId="7A37FEB5" w:rsidR="00907312" w:rsidRPr="00650C4A" w:rsidRDefault="00907312" w:rsidP="00DA02E6">
            <w:pPr>
              <w:rPr>
                <w:rFonts w:ascii="Times New Roman" w:eastAsia="Times New Roman" w:hAnsi="Times New Roman" w:cs="Times New Roman"/>
                <w:i/>
              </w:rPr>
            </w:pPr>
          </w:p>
        </w:tc>
        <w:tc>
          <w:tcPr>
            <w:tcW w:w="1512" w:type="dxa"/>
          </w:tcPr>
          <w:p w14:paraId="4C3A9F0B" w14:textId="3D0BC0B9" w:rsidR="00907312" w:rsidRPr="00AE2489" w:rsidRDefault="00907312" w:rsidP="0012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r>
      <w:tr w:rsidR="00907312" w:rsidRPr="00AE2489" w14:paraId="4A51CB90" w14:textId="77777777" w:rsidTr="00B75A65">
        <w:trPr>
          <w:trHeight w:val="3293"/>
        </w:trPr>
        <w:tc>
          <w:tcPr>
            <w:tcW w:w="803" w:type="dxa"/>
          </w:tcPr>
          <w:p w14:paraId="5ADCC495" w14:textId="78151127" w:rsidR="00907312" w:rsidRPr="00650C4A" w:rsidRDefault="00907312" w:rsidP="00DA02E6">
            <w:pPr>
              <w:rPr>
                <w:rFonts w:ascii="Times New Roman" w:hAnsi="Times New Roman" w:cs="Times New Roman"/>
              </w:rPr>
            </w:pPr>
            <w:r w:rsidRPr="00650C4A">
              <w:rPr>
                <w:rFonts w:ascii="Times New Roman" w:hAnsi="Times New Roman" w:cs="Times New Roman"/>
              </w:rPr>
              <w:t>Nov 11</w:t>
            </w:r>
          </w:p>
        </w:tc>
        <w:tc>
          <w:tcPr>
            <w:tcW w:w="1701" w:type="dxa"/>
          </w:tcPr>
          <w:p w14:paraId="739B9990" w14:textId="77777777" w:rsidR="00907312" w:rsidRPr="00650C4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650C4A">
              <w:rPr>
                <w:rFonts w:ascii="Times New Roman" w:hAnsi="Times New Roman" w:cs="Times New Roman"/>
                <w:b/>
              </w:rPr>
              <w:t>Technology and The Body II: Cyborgs</w:t>
            </w:r>
          </w:p>
          <w:p w14:paraId="626E700D" w14:textId="6110A95E" w:rsidR="00907312" w:rsidRPr="00772CD1" w:rsidRDefault="00907312" w:rsidP="00772CD1">
            <w:pPr>
              <w:widowControl w:val="0"/>
              <w:autoSpaceDE w:val="0"/>
              <w:autoSpaceDN w:val="0"/>
              <w:adjustRightInd w:val="0"/>
              <w:rPr>
                <w:rFonts w:ascii="Times New Roman" w:hAnsi="Times New Roman" w:cs="Times New Roman"/>
                <w:b/>
              </w:rPr>
            </w:pPr>
          </w:p>
        </w:tc>
        <w:tc>
          <w:tcPr>
            <w:tcW w:w="5560" w:type="dxa"/>
          </w:tcPr>
          <w:p w14:paraId="335F0C12" w14:textId="77777777" w:rsidR="00907312"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rPr>
            </w:pPr>
            <w:r w:rsidRPr="00650C4A">
              <w:rPr>
                <w:rFonts w:ascii="Times New Roman" w:hAnsi="Times New Roman" w:cs="Times New Roman"/>
                <w:lang w:val="en-IN"/>
              </w:rPr>
              <w:t xml:space="preserve">Haraway, “A Cyborg Manifesto: Science, Technology and Socialist-Feminism in the Late Twentieth Century,” chapter Eight of </w:t>
            </w:r>
            <w:r w:rsidRPr="00650C4A">
              <w:rPr>
                <w:rFonts w:ascii="Times New Roman" w:hAnsi="Times New Roman" w:cs="Times New Roman"/>
                <w:i/>
                <w:lang w:val="en-IN"/>
              </w:rPr>
              <w:t>Simians, Cyborgs and Women</w:t>
            </w:r>
          </w:p>
          <w:p w14:paraId="605ED199" w14:textId="77777777" w:rsidR="00907312" w:rsidRPr="004673D8"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rPr>
                <w:rFonts w:ascii="Times New Roman" w:eastAsia="Times New Roman" w:hAnsi="Times New Roman" w:cs="Times New Roman"/>
                <w:i/>
              </w:rPr>
            </w:pPr>
            <w:r w:rsidRPr="004673D8">
              <w:rPr>
                <w:rFonts w:ascii="Times New Roman" w:eastAsia="Times New Roman" w:hAnsi="Times New Roman" w:cs="Times New Roman"/>
                <w:i/>
              </w:rPr>
              <w:t>Case Studies:</w:t>
            </w:r>
          </w:p>
          <w:p w14:paraId="309BCA3A" w14:textId="77777777" w:rsidR="00907312" w:rsidRPr="00650C4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rPr>
                <w:rFonts w:ascii="Times New Roman" w:eastAsia="Times New Roman" w:hAnsi="Times New Roman" w:cs="Times New Roman"/>
              </w:rPr>
            </w:pPr>
            <w:r w:rsidRPr="00650C4A">
              <w:rPr>
                <w:rFonts w:ascii="Times New Roman" w:eastAsia="Times New Roman" w:hAnsi="Times New Roman" w:cs="Times New Roman"/>
              </w:rPr>
              <w:t xml:space="preserve">Mamoru </w:t>
            </w:r>
            <w:proofErr w:type="spellStart"/>
            <w:r w:rsidRPr="00650C4A">
              <w:rPr>
                <w:rFonts w:ascii="Times New Roman" w:eastAsia="Times New Roman" w:hAnsi="Times New Roman" w:cs="Times New Roman"/>
              </w:rPr>
              <w:t>Oshii</w:t>
            </w:r>
            <w:proofErr w:type="spellEnd"/>
            <w:r w:rsidRPr="00650C4A">
              <w:rPr>
                <w:rFonts w:ascii="Times New Roman" w:eastAsia="Times New Roman" w:hAnsi="Times New Roman" w:cs="Times New Roman"/>
              </w:rPr>
              <w:t xml:space="preserve">, </w:t>
            </w:r>
            <w:r w:rsidRPr="00650C4A">
              <w:rPr>
                <w:rFonts w:ascii="Times New Roman" w:eastAsia="Times New Roman" w:hAnsi="Times New Roman" w:cs="Times New Roman"/>
                <w:i/>
              </w:rPr>
              <w:t>Ghost in the Shell</w:t>
            </w:r>
            <w:r w:rsidRPr="00650C4A">
              <w:rPr>
                <w:rFonts w:ascii="Times New Roman" w:eastAsia="Times New Roman" w:hAnsi="Times New Roman" w:cs="Times New Roman"/>
              </w:rPr>
              <w:t xml:space="preserve"> (1995)</w:t>
            </w:r>
          </w:p>
          <w:p w14:paraId="63A9DF45" w14:textId="77777777" w:rsidR="00907312" w:rsidRPr="000A03B2"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i/>
              </w:rPr>
            </w:pPr>
            <w:r w:rsidRPr="00650C4A">
              <w:rPr>
                <w:rFonts w:ascii="Times New Roman" w:eastAsia="Times New Roman" w:hAnsi="Times New Roman" w:cs="Times New Roman"/>
              </w:rPr>
              <w:t xml:space="preserve">Ovid, story of Pygmalion, from the </w:t>
            </w:r>
            <w:r w:rsidRPr="00650C4A">
              <w:rPr>
                <w:rFonts w:ascii="Times New Roman" w:eastAsia="Times New Roman" w:hAnsi="Times New Roman" w:cs="Times New Roman"/>
                <w:i/>
              </w:rPr>
              <w:t>Metamorphoses</w:t>
            </w:r>
          </w:p>
          <w:p w14:paraId="06E74FDC" w14:textId="77777777" w:rsidR="00907312" w:rsidRPr="006B482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rPr>
            </w:pPr>
            <w:r w:rsidRPr="00650C4A">
              <w:rPr>
                <w:rFonts w:ascii="Times New Roman" w:eastAsia="Times New Roman" w:hAnsi="Times New Roman" w:cs="Times New Roman"/>
              </w:rPr>
              <w:t xml:space="preserve">Interview with </w:t>
            </w:r>
            <w:r>
              <w:rPr>
                <w:rFonts w:ascii="Times New Roman" w:eastAsia="Times New Roman" w:hAnsi="Times New Roman" w:cs="Times New Roman"/>
              </w:rPr>
              <w:t xml:space="preserve">performance artist </w:t>
            </w:r>
            <w:proofErr w:type="spellStart"/>
            <w:r w:rsidRPr="00650C4A">
              <w:rPr>
                <w:rFonts w:ascii="Times New Roman" w:eastAsia="Times New Roman" w:hAnsi="Times New Roman" w:cs="Times New Roman"/>
              </w:rPr>
              <w:t>Stelarc</w:t>
            </w:r>
            <w:proofErr w:type="spellEnd"/>
            <w:r w:rsidRPr="00650C4A">
              <w:rPr>
                <w:rFonts w:ascii="Times New Roman" w:eastAsia="Times New Roman" w:hAnsi="Times New Roman" w:cs="Times New Roman"/>
              </w:rPr>
              <w:t xml:space="preserve">: </w:t>
            </w:r>
            <w:hyperlink r:id="rId9" w:history="1">
              <w:r w:rsidRPr="000A03B2">
                <w:rPr>
                  <w:rStyle w:val="Hyperlink"/>
                  <w:rFonts w:ascii="Times New Roman" w:eastAsia="Times New Roman" w:hAnsi="Times New Roman" w:cs="Times New Roman"/>
                  <w:sz w:val="22"/>
                  <w:szCs w:val="22"/>
                </w:rPr>
                <w:t>http://cec.sonus.ca/econtact/14_2/donnarumma_stelarc.html</w:t>
              </w:r>
            </w:hyperlink>
          </w:p>
          <w:p w14:paraId="41CDA074" w14:textId="7E676EC0" w:rsidR="00907312" w:rsidRPr="004673D8" w:rsidRDefault="00907312" w:rsidP="00ED09E7">
            <w:pPr>
              <w:rPr>
                <w:rFonts w:ascii="Times New Roman" w:eastAsia="Times New Roman" w:hAnsi="Times New Roman" w:cs="Times New Roman"/>
              </w:rPr>
            </w:pPr>
          </w:p>
        </w:tc>
        <w:tc>
          <w:tcPr>
            <w:tcW w:w="1512" w:type="dxa"/>
          </w:tcPr>
          <w:p w14:paraId="0891540A" w14:textId="67EDE391" w:rsidR="00907312" w:rsidRPr="00AE2489" w:rsidRDefault="00907312" w:rsidP="00126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c>
      </w:tr>
      <w:tr w:rsidR="00907312" w:rsidRPr="00AE2489" w14:paraId="73906362" w14:textId="77777777" w:rsidTr="00082F4D">
        <w:tc>
          <w:tcPr>
            <w:tcW w:w="803" w:type="dxa"/>
          </w:tcPr>
          <w:p w14:paraId="3EFB3B8A" w14:textId="6F303556" w:rsidR="00907312" w:rsidRPr="00650C4A" w:rsidRDefault="00907312" w:rsidP="00DA02E6">
            <w:pPr>
              <w:rPr>
                <w:rFonts w:ascii="Times New Roman" w:hAnsi="Times New Roman" w:cs="Times New Roman"/>
              </w:rPr>
            </w:pPr>
            <w:r w:rsidRPr="00650C4A">
              <w:rPr>
                <w:rFonts w:ascii="Times New Roman" w:hAnsi="Times New Roman" w:cs="Times New Roman"/>
              </w:rPr>
              <w:t>Nov 18</w:t>
            </w:r>
          </w:p>
        </w:tc>
        <w:tc>
          <w:tcPr>
            <w:tcW w:w="1701" w:type="dxa"/>
          </w:tcPr>
          <w:p w14:paraId="4727EA02" w14:textId="72EF4CB6" w:rsidR="00907312" w:rsidRPr="00650C4A" w:rsidRDefault="00907312" w:rsidP="00DA02E6">
            <w:pPr>
              <w:rPr>
                <w:rFonts w:ascii="Times New Roman" w:hAnsi="Times New Roman" w:cs="Times New Roman"/>
                <w:b/>
              </w:rPr>
            </w:pPr>
            <w:r w:rsidRPr="00650C4A">
              <w:rPr>
                <w:rFonts w:ascii="Times New Roman" w:hAnsi="Times New Roman" w:cs="Times New Roman"/>
                <w:b/>
              </w:rPr>
              <w:t>Technology and The Body III: Surgery</w:t>
            </w:r>
          </w:p>
        </w:tc>
        <w:tc>
          <w:tcPr>
            <w:tcW w:w="5560" w:type="dxa"/>
          </w:tcPr>
          <w:p w14:paraId="615EDF3F" w14:textId="77777777" w:rsidR="00907312" w:rsidRPr="00650C4A" w:rsidRDefault="00907312" w:rsidP="00B45353">
            <w:pPr>
              <w:widowControl w:val="0"/>
              <w:autoSpaceDE w:val="0"/>
              <w:autoSpaceDN w:val="0"/>
              <w:adjustRightInd w:val="0"/>
              <w:spacing w:after="80"/>
              <w:rPr>
                <w:rFonts w:ascii="Times New Roman" w:hAnsi="Times New Roman" w:cs="Times New Roman"/>
              </w:rPr>
            </w:pPr>
            <w:proofErr w:type="spellStart"/>
            <w:r w:rsidRPr="00650C4A">
              <w:rPr>
                <w:rFonts w:ascii="Times New Roman" w:hAnsi="Times New Roman" w:cs="Times New Roman"/>
              </w:rPr>
              <w:t>Wegenstein</w:t>
            </w:r>
            <w:proofErr w:type="spellEnd"/>
            <w:r w:rsidRPr="00650C4A">
              <w:rPr>
                <w:rFonts w:ascii="Times New Roman" w:hAnsi="Times New Roman" w:cs="Times New Roman"/>
              </w:rPr>
              <w:t xml:space="preserve">, selections from </w:t>
            </w:r>
            <w:r w:rsidRPr="00650C4A">
              <w:rPr>
                <w:rFonts w:ascii="Times New Roman" w:hAnsi="Times New Roman" w:cs="Times New Roman"/>
                <w:i/>
              </w:rPr>
              <w:t>Cosmetic Gaze: Body Modification and the Construction of Beauty</w:t>
            </w:r>
          </w:p>
          <w:p w14:paraId="0FA75AEB" w14:textId="77777777" w:rsidR="00907312" w:rsidRPr="00650C4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i/>
              </w:rPr>
            </w:pPr>
            <w:r w:rsidRPr="00650C4A">
              <w:rPr>
                <w:rFonts w:ascii="Times New Roman" w:hAnsi="Times New Roman" w:cs="Times New Roman"/>
              </w:rPr>
              <w:t xml:space="preserve">Debates on medical ethics of surgery, from </w:t>
            </w:r>
            <w:r>
              <w:rPr>
                <w:rFonts w:ascii="Times New Roman" w:hAnsi="Times New Roman" w:cs="Times New Roman"/>
                <w:i/>
              </w:rPr>
              <w:t>OB GYN News</w:t>
            </w:r>
            <w:r w:rsidRPr="00650C4A">
              <w:rPr>
                <w:rFonts w:ascii="Times New Roman" w:hAnsi="Times New Roman" w:cs="Times New Roman"/>
                <w:i/>
              </w:rPr>
              <w:t xml:space="preserve"> </w:t>
            </w:r>
          </w:p>
          <w:p w14:paraId="2257937C" w14:textId="77777777" w:rsidR="00907312"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rPr>
            </w:pPr>
            <w:r>
              <w:rPr>
                <w:rFonts w:ascii="Times New Roman" w:eastAsia="Times New Roman" w:hAnsi="Times New Roman" w:cs="Times New Roman"/>
              </w:rPr>
              <w:t>Case Studies:</w:t>
            </w:r>
          </w:p>
          <w:p w14:paraId="14C1B2AC" w14:textId="77777777" w:rsidR="00907312" w:rsidRPr="00772CD1"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eastAsia="Times New Roman" w:hAnsi="Times New Roman" w:cs="Times New Roman"/>
              </w:rPr>
            </w:pPr>
            <w:r w:rsidRPr="00650C4A">
              <w:rPr>
                <w:rFonts w:ascii="Times New Roman" w:eastAsia="Times New Roman" w:hAnsi="Times New Roman" w:cs="Times New Roman"/>
              </w:rPr>
              <w:t xml:space="preserve">Pedro </w:t>
            </w:r>
            <w:proofErr w:type="spellStart"/>
            <w:r w:rsidRPr="00650C4A">
              <w:rPr>
                <w:rFonts w:ascii="Times New Roman" w:eastAsia="Times New Roman" w:hAnsi="Times New Roman" w:cs="Times New Roman"/>
              </w:rPr>
              <w:t>Almodovar</w:t>
            </w:r>
            <w:proofErr w:type="spellEnd"/>
            <w:r w:rsidRPr="00650C4A">
              <w:rPr>
                <w:rFonts w:ascii="Times New Roman" w:eastAsia="Times New Roman" w:hAnsi="Times New Roman" w:cs="Times New Roman"/>
              </w:rPr>
              <w:t xml:space="preserve">, </w:t>
            </w:r>
            <w:r w:rsidRPr="00650C4A">
              <w:rPr>
                <w:rFonts w:ascii="Times New Roman" w:eastAsia="Times New Roman" w:hAnsi="Times New Roman" w:cs="Times New Roman"/>
                <w:i/>
                <w:iCs/>
              </w:rPr>
              <w:t>The Skin I Live In</w:t>
            </w:r>
            <w:r w:rsidRPr="00650C4A">
              <w:rPr>
                <w:rFonts w:ascii="Times New Roman" w:eastAsia="Times New Roman" w:hAnsi="Times New Roman" w:cs="Times New Roman"/>
              </w:rPr>
              <w:t> </w:t>
            </w:r>
            <w:r w:rsidRPr="00650C4A">
              <w:rPr>
                <w:rFonts w:ascii="Times New Roman" w:hAnsi="Times New Roman" w:cs="Times New Roman"/>
              </w:rPr>
              <w:t xml:space="preserve"> </w:t>
            </w:r>
          </w:p>
          <w:p w14:paraId="65F033EB" w14:textId="77777777" w:rsidR="00907312" w:rsidRPr="00650C4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proofErr w:type="spellStart"/>
            <w:r w:rsidRPr="00650C4A">
              <w:rPr>
                <w:rFonts w:ascii="Times New Roman" w:hAnsi="Times New Roman" w:cs="Times New Roman"/>
              </w:rPr>
              <w:t>Stelarc</w:t>
            </w:r>
            <w:proofErr w:type="spellEnd"/>
            <w:r w:rsidRPr="00650C4A">
              <w:rPr>
                <w:rFonts w:ascii="Times New Roman" w:hAnsi="Times New Roman" w:cs="Times New Roman"/>
              </w:rPr>
              <w:t xml:space="preserve">, third ear: </w:t>
            </w:r>
            <w:hyperlink r:id="rId10" w:history="1">
              <w:r w:rsidRPr="00CB5EF6">
                <w:rPr>
                  <w:rStyle w:val="Hyperlink"/>
                  <w:rFonts w:ascii="Times New Roman" w:hAnsi="Times New Roman" w:cs="Times New Roman"/>
                </w:rPr>
                <w:t>http://news.bbc.co.uk/2/hi/health/7039821.stm</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7312" w:rsidRPr="00650C4A" w14:paraId="0D0D81BD" w14:textId="77777777" w:rsidTr="00B45353">
              <w:trPr>
                <w:tblCellSpacing w:w="15" w:type="dxa"/>
              </w:trPr>
              <w:tc>
                <w:tcPr>
                  <w:tcW w:w="0" w:type="auto"/>
                  <w:vAlign w:val="center"/>
                  <w:hideMark/>
                </w:tcPr>
                <w:p w14:paraId="4B04AA7E" w14:textId="77777777" w:rsidR="00907312" w:rsidRPr="00650C4A" w:rsidRDefault="00907312" w:rsidP="00B45353">
                  <w:pPr>
                    <w:spacing w:after="80"/>
                    <w:rPr>
                      <w:rFonts w:ascii="Times New Roman" w:eastAsia="Times New Roman" w:hAnsi="Times New Roman" w:cs="Times New Roman"/>
                    </w:rPr>
                  </w:pPr>
                </w:p>
              </w:tc>
            </w:tr>
          </w:tbl>
          <w:p w14:paraId="5A36DA98" w14:textId="77777777" w:rsidR="00907312" w:rsidRDefault="00907312" w:rsidP="00B45353">
            <w:pPr>
              <w:rPr>
                <w:rFonts w:ascii="Times New Roman" w:eastAsia="Times New Roman" w:hAnsi="Times New Roman" w:cs="Times New Roman"/>
              </w:rPr>
            </w:pPr>
          </w:p>
          <w:p w14:paraId="056CD622" w14:textId="77777777" w:rsidR="00907312" w:rsidRDefault="00907312" w:rsidP="00B45353">
            <w:pPr>
              <w:rPr>
                <w:rFonts w:ascii="Times New Roman" w:eastAsia="Times New Roman" w:hAnsi="Times New Roman" w:cs="Times New Roman"/>
                <w:i/>
                <w:iCs/>
              </w:rPr>
            </w:pPr>
            <w:r w:rsidRPr="00650C4A">
              <w:rPr>
                <w:rFonts w:ascii="Times New Roman" w:eastAsia="Times New Roman" w:hAnsi="Times New Roman" w:cs="Times New Roman"/>
              </w:rPr>
              <w:t xml:space="preserve">Recommended: Georges </w:t>
            </w:r>
            <w:proofErr w:type="spellStart"/>
            <w:r w:rsidRPr="00650C4A">
              <w:rPr>
                <w:rFonts w:ascii="Times New Roman" w:eastAsia="Times New Roman" w:hAnsi="Times New Roman" w:cs="Times New Roman"/>
              </w:rPr>
              <w:t>Franju’s</w:t>
            </w:r>
            <w:proofErr w:type="spellEnd"/>
            <w:r w:rsidRPr="00650C4A">
              <w:rPr>
                <w:rFonts w:ascii="Times New Roman" w:eastAsia="Times New Roman" w:hAnsi="Times New Roman" w:cs="Times New Roman"/>
              </w:rPr>
              <w:t xml:space="preserve"> </w:t>
            </w:r>
            <w:r w:rsidRPr="00650C4A">
              <w:rPr>
                <w:rFonts w:ascii="Times New Roman" w:eastAsia="Times New Roman" w:hAnsi="Times New Roman" w:cs="Times New Roman"/>
                <w:i/>
                <w:iCs/>
              </w:rPr>
              <w:t>Eyes without a Face</w:t>
            </w:r>
          </w:p>
          <w:p w14:paraId="3B5F92D2" w14:textId="77777777" w:rsidR="00907312" w:rsidRDefault="00907312" w:rsidP="00B45353">
            <w:pPr>
              <w:rPr>
                <w:rFonts w:ascii="Times New Roman" w:eastAsia="Times New Roman" w:hAnsi="Times New Roman" w:cs="Times New Roman"/>
                <w:i/>
                <w:iCs/>
              </w:rPr>
            </w:pPr>
          </w:p>
          <w:p w14:paraId="5C904C2B" w14:textId="77777777" w:rsidR="00907312" w:rsidRDefault="00907312" w:rsidP="00B45353">
            <w:pPr>
              <w:rPr>
                <w:rFonts w:ascii="Times New Roman" w:eastAsia="Times New Roman" w:hAnsi="Times New Roman" w:cs="Times New Roman"/>
                <w:i/>
                <w:iCs/>
              </w:rPr>
            </w:pPr>
          </w:p>
          <w:p w14:paraId="26C6EB35" w14:textId="77777777" w:rsidR="00907312" w:rsidRDefault="00907312" w:rsidP="00B45353">
            <w:pPr>
              <w:rPr>
                <w:rFonts w:ascii="Times New Roman" w:eastAsia="Times New Roman" w:hAnsi="Times New Roman" w:cs="Times New Roman"/>
                <w:i/>
                <w:iCs/>
              </w:rPr>
            </w:pPr>
          </w:p>
          <w:p w14:paraId="61493680" w14:textId="383A2513" w:rsidR="00907312" w:rsidRPr="00650C4A" w:rsidRDefault="00907312" w:rsidP="00DA02E6">
            <w:pPr>
              <w:rPr>
                <w:rFonts w:ascii="Times New Roman" w:hAnsi="Times New Roman" w:cs="Times New Roman"/>
              </w:rPr>
            </w:pPr>
            <w:r w:rsidRPr="00650C4A">
              <w:rPr>
                <w:rFonts w:ascii="Times New Roman" w:eastAsia="Times New Roman" w:hAnsi="Times New Roman" w:cs="Times New Roman"/>
              </w:rPr>
              <w:t> </w:t>
            </w:r>
          </w:p>
        </w:tc>
        <w:tc>
          <w:tcPr>
            <w:tcW w:w="1512" w:type="dxa"/>
          </w:tcPr>
          <w:p w14:paraId="3B16E115" w14:textId="77777777" w:rsidR="00126210" w:rsidRDefault="00126210" w:rsidP="00126210">
            <w:pPr>
              <w:rPr>
                <w:rFonts w:ascii="Times New Roman" w:hAnsi="Times New Roman" w:cs="Times New Roman"/>
                <w:sz w:val="22"/>
                <w:szCs w:val="22"/>
              </w:rPr>
            </w:pPr>
            <w:r>
              <w:rPr>
                <w:rFonts w:ascii="Times New Roman" w:hAnsi="Times New Roman" w:cs="Times New Roman"/>
                <w:sz w:val="22"/>
                <w:szCs w:val="22"/>
              </w:rPr>
              <w:t>Annotated Bibliographies due</w:t>
            </w:r>
          </w:p>
          <w:p w14:paraId="50BCBC4B" w14:textId="77C5B978" w:rsidR="00907312" w:rsidRPr="00AE2489" w:rsidRDefault="00126210" w:rsidP="00126210">
            <w:pPr>
              <w:rPr>
                <w:rFonts w:ascii="Times New Roman" w:hAnsi="Times New Roman" w:cs="Times New Roman"/>
                <w:sz w:val="22"/>
                <w:szCs w:val="22"/>
              </w:rPr>
            </w:pPr>
            <w:r>
              <w:rPr>
                <w:rFonts w:ascii="Times New Roman" w:hAnsi="Times New Roman" w:cs="Times New Roman"/>
                <w:sz w:val="22"/>
                <w:szCs w:val="22"/>
              </w:rPr>
              <w:t>Friday, Nov 21</w:t>
            </w:r>
          </w:p>
        </w:tc>
      </w:tr>
      <w:tr w:rsidR="00907312" w:rsidRPr="00AE2489" w14:paraId="350A41A2" w14:textId="77777777" w:rsidTr="00082F4D">
        <w:tc>
          <w:tcPr>
            <w:tcW w:w="803" w:type="dxa"/>
          </w:tcPr>
          <w:p w14:paraId="3C15ECB3" w14:textId="437081FC" w:rsidR="00907312" w:rsidRPr="00650C4A" w:rsidRDefault="00907312" w:rsidP="00DA02E6">
            <w:pPr>
              <w:rPr>
                <w:rFonts w:ascii="Times New Roman" w:hAnsi="Times New Roman" w:cs="Times New Roman"/>
              </w:rPr>
            </w:pPr>
            <w:r w:rsidRPr="00650C4A">
              <w:rPr>
                <w:rFonts w:ascii="Times New Roman" w:hAnsi="Times New Roman" w:cs="Times New Roman"/>
              </w:rPr>
              <w:t>Nov 25</w:t>
            </w:r>
          </w:p>
        </w:tc>
        <w:tc>
          <w:tcPr>
            <w:tcW w:w="1701" w:type="dxa"/>
          </w:tcPr>
          <w:p w14:paraId="302660A0" w14:textId="29AD150F" w:rsidR="00907312" w:rsidRPr="00650C4A" w:rsidRDefault="00907312" w:rsidP="00DA02E6">
            <w:pPr>
              <w:rPr>
                <w:rFonts w:ascii="Times New Roman" w:hAnsi="Times New Roman" w:cs="Times New Roman"/>
                <w:b/>
              </w:rPr>
            </w:pPr>
            <w:r w:rsidRPr="00650C4A">
              <w:rPr>
                <w:rFonts w:ascii="Times New Roman" w:hAnsi="Times New Roman" w:cs="Times New Roman"/>
                <w:b/>
              </w:rPr>
              <w:t>Globalism</w:t>
            </w:r>
          </w:p>
        </w:tc>
        <w:tc>
          <w:tcPr>
            <w:tcW w:w="5560" w:type="dxa"/>
          </w:tcPr>
          <w:p w14:paraId="700D9B0A" w14:textId="77777777" w:rsidR="00907312" w:rsidRPr="00650C4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proofErr w:type="spellStart"/>
            <w:r w:rsidRPr="00650C4A">
              <w:rPr>
                <w:rFonts w:ascii="Times New Roman" w:hAnsi="Times New Roman" w:cs="Times New Roman"/>
              </w:rPr>
              <w:t>Manjula</w:t>
            </w:r>
            <w:proofErr w:type="spellEnd"/>
            <w:r w:rsidRPr="00650C4A">
              <w:rPr>
                <w:rFonts w:ascii="Times New Roman" w:hAnsi="Times New Roman" w:cs="Times New Roman"/>
              </w:rPr>
              <w:t xml:space="preserve"> </w:t>
            </w:r>
            <w:proofErr w:type="spellStart"/>
            <w:r w:rsidRPr="00650C4A">
              <w:rPr>
                <w:rFonts w:ascii="Times New Roman" w:hAnsi="Times New Roman" w:cs="Times New Roman"/>
              </w:rPr>
              <w:t>Padmanabhan</w:t>
            </w:r>
            <w:proofErr w:type="spellEnd"/>
            <w:r w:rsidRPr="00650C4A">
              <w:rPr>
                <w:rFonts w:ascii="Times New Roman" w:hAnsi="Times New Roman" w:cs="Times New Roman"/>
              </w:rPr>
              <w:t xml:space="preserve">, </w:t>
            </w:r>
            <w:r w:rsidRPr="00650C4A">
              <w:rPr>
                <w:rFonts w:ascii="Times New Roman" w:hAnsi="Times New Roman" w:cs="Times New Roman"/>
                <w:i/>
              </w:rPr>
              <w:t>Harvest</w:t>
            </w:r>
          </w:p>
          <w:p w14:paraId="5501D07C" w14:textId="77777777" w:rsidR="00907312" w:rsidRPr="00650C4A" w:rsidRDefault="00907312" w:rsidP="00B4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cs="Times New Roman"/>
              </w:rPr>
            </w:pPr>
            <w:r w:rsidRPr="00650C4A">
              <w:rPr>
                <w:rFonts w:ascii="Times New Roman" w:hAnsi="Times New Roman" w:cs="Times New Roman"/>
              </w:rPr>
              <w:t xml:space="preserve">Chin </w:t>
            </w:r>
            <w:proofErr w:type="spellStart"/>
            <w:r w:rsidRPr="00650C4A">
              <w:rPr>
                <w:rFonts w:ascii="Times New Roman" w:hAnsi="Times New Roman" w:cs="Times New Roman"/>
              </w:rPr>
              <w:t>Woon</w:t>
            </w:r>
            <w:proofErr w:type="spellEnd"/>
            <w:r w:rsidRPr="00650C4A">
              <w:rPr>
                <w:rFonts w:ascii="Times New Roman" w:hAnsi="Times New Roman" w:cs="Times New Roman"/>
              </w:rPr>
              <w:t xml:space="preserve"> Ping, “Details Cannot Body Wants” </w:t>
            </w:r>
          </w:p>
          <w:p w14:paraId="41A7F6A5" w14:textId="77777777" w:rsidR="00907312" w:rsidRPr="00650C4A" w:rsidRDefault="00907312" w:rsidP="00B45353">
            <w:pPr>
              <w:widowControl w:val="0"/>
              <w:autoSpaceDE w:val="0"/>
              <w:autoSpaceDN w:val="0"/>
              <w:adjustRightInd w:val="0"/>
              <w:spacing w:after="80"/>
              <w:rPr>
                <w:rFonts w:ascii="Times New Roman" w:hAnsi="Times New Roman" w:cs="Times New Roman"/>
                <w:lang w:val="en-IN"/>
              </w:rPr>
            </w:pPr>
            <w:r w:rsidRPr="00650C4A">
              <w:rPr>
                <w:rFonts w:ascii="Times New Roman" w:hAnsi="Times New Roman" w:cs="Times New Roman"/>
                <w:lang w:val="en-IN"/>
              </w:rPr>
              <w:t xml:space="preserve">Pravinchandra, “Body Markets: The Technologies of Global Capitalism and Manjula Padmanabhan’s </w:t>
            </w:r>
            <w:r w:rsidRPr="00650C4A">
              <w:rPr>
                <w:rFonts w:ascii="Times New Roman" w:hAnsi="Times New Roman" w:cs="Times New Roman"/>
                <w:i/>
                <w:iCs/>
                <w:lang w:val="en-IN"/>
              </w:rPr>
              <w:t xml:space="preserve">Harvest” </w:t>
            </w:r>
          </w:p>
          <w:p w14:paraId="4B55AC8C" w14:textId="77777777" w:rsidR="00907312" w:rsidRPr="00650C4A" w:rsidRDefault="00907312" w:rsidP="00DA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512" w:type="dxa"/>
          </w:tcPr>
          <w:p w14:paraId="30C94935" w14:textId="064E1A3E" w:rsidR="00907312" w:rsidRPr="00AE2489" w:rsidRDefault="00907312" w:rsidP="00DA02E6">
            <w:pPr>
              <w:rPr>
                <w:rFonts w:ascii="Times New Roman" w:hAnsi="Times New Roman" w:cs="Times New Roman"/>
                <w:sz w:val="22"/>
                <w:szCs w:val="22"/>
              </w:rPr>
            </w:pPr>
          </w:p>
        </w:tc>
      </w:tr>
      <w:tr w:rsidR="00907312" w:rsidRPr="00AE2489" w14:paraId="73CF6AFE" w14:textId="77777777" w:rsidTr="00082F4D">
        <w:tc>
          <w:tcPr>
            <w:tcW w:w="803" w:type="dxa"/>
          </w:tcPr>
          <w:p w14:paraId="499A4D8D" w14:textId="41E0052F" w:rsidR="00907312" w:rsidRPr="00650C4A" w:rsidRDefault="00907312" w:rsidP="00DA02E6">
            <w:pPr>
              <w:rPr>
                <w:rFonts w:ascii="Times New Roman" w:hAnsi="Times New Roman" w:cs="Times New Roman"/>
              </w:rPr>
            </w:pPr>
            <w:r w:rsidRPr="00650C4A">
              <w:rPr>
                <w:rFonts w:ascii="Times New Roman" w:hAnsi="Times New Roman" w:cs="Times New Roman"/>
              </w:rPr>
              <w:t>Dec 2</w:t>
            </w:r>
          </w:p>
        </w:tc>
        <w:tc>
          <w:tcPr>
            <w:tcW w:w="1701" w:type="dxa"/>
          </w:tcPr>
          <w:p w14:paraId="3F9DFCF1" w14:textId="2204C422" w:rsidR="00907312" w:rsidRPr="00650C4A" w:rsidRDefault="00907312" w:rsidP="00DA02E6">
            <w:pPr>
              <w:rPr>
                <w:rFonts w:ascii="Times New Roman" w:hAnsi="Times New Roman" w:cs="Times New Roman"/>
              </w:rPr>
            </w:pPr>
            <w:r w:rsidRPr="00650C4A">
              <w:rPr>
                <w:rFonts w:ascii="Times New Roman" w:hAnsi="Times New Roman" w:cs="Times New Roman"/>
                <w:b/>
              </w:rPr>
              <w:t>Disability</w:t>
            </w:r>
          </w:p>
        </w:tc>
        <w:tc>
          <w:tcPr>
            <w:tcW w:w="5560" w:type="dxa"/>
          </w:tcPr>
          <w:p w14:paraId="2BE517BB" w14:textId="77777777" w:rsidR="00907312" w:rsidRDefault="00907312" w:rsidP="00B45353">
            <w:pPr>
              <w:rPr>
                <w:rFonts w:ascii="Times New Roman" w:eastAsia="Times New Roman" w:hAnsi="Times New Roman" w:cs="Times New Roman"/>
              </w:rPr>
            </w:pPr>
            <w:r w:rsidRPr="00772CD1">
              <w:rPr>
                <w:rStyle w:val="Strong"/>
                <w:rFonts w:ascii="Times New Roman" w:eastAsia="Times New Roman" w:hAnsi="Times New Roman" w:cs="Times New Roman"/>
                <w:b w:val="0"/>
              </w:rPr>
              <w:t>Garland-Thomson, from</w:t>
            </w:r>
            <w:r w:rsidRPr="00650C4A">
              <w:rPr>
                <w:rStyle w:val="Strong"/>
                <w:rFonts w:ascii="Times New Roman" w:eastAsia="Times New Roman" w:hAnsi="Times New Roman" w:cs="Times New Roman"/>
              </w:rPr>
              <w:t xml:space="preserve"> </w:t>
            </w:r>
            <w:r w:rsidRPr="00650C4A">
              <w:rPr>
                <w:rStyle w:val="Emphasis"/>
                <w:rFonts w:ascii="Times New Roman" w:eastAsia="Times New Roman" w:hAnsi="Times New Roman" w:cs="Times New Roman"/>
              </w:rPr>
              <w:t>Physical Disability in American Literature and Culture</w:t>
            </w:r>
            <w:r w:rsidRPr="00650C4A">
              <w:rPr>
                <w:rFonts w:ascii="Times New Roman" w:eastAsia="Times New Roman" w:hAnsi="Times New Roman" w:cs="Times New Roman"/>
              </w:rPr>
              <w:t xml:space="preserve">, and </w:t>
            </w:r>
            <w:proofErr w:type="spellStart"/>
            <w:r w:rsidRPr="00650C4A">
              <w:rPr>
                <w:rStyle w:val="Emphasis"/>
                <w:rFonts w:ascii="Times New Roman" w:eastAsia="Times New Roman" w:hAnsi="Times New Roman" w:cs="Times New Roman"/>
              </w:rPr>
              <w:t>Freakery</w:t>
            </w:r>
            <w:proofErr w:type="spellEnd"/>
            <w:r w:rsidRPr="00650C4A">
              <w:rPr>
                <w:rStyle w:val="Emphasis"/>
                <w:rFonts w:ascii="Times New Roman" w:eastAsia="Times New Roman" w:hAnsi="Times New Roman" w:cs="Times New Roman"/>
              </w:rPr>
              <w:t>: Cultural Spectacles of the Extraordinary Body</w:t>
            </w:r>
          </w:p>
          <w:p w14:paraId="0ECC3070" w14:textId="77777777" w:rsidR="00907312" w:rsidRPr="006B482A" w:rsidRDefault="00907312" w:rsidP="00B45353">
            <w:pPr>
              <w:rPr>
                <w:rFonts w:ascii="Times New Roman" w:eastAsia="Times New Roman" w:hAnsi="Times New Roman" w:cs="Times New Roman"/>
              </w:rPr>
            </w:pPr>
          </w:p>
          <w:p w14:paraId="4A6AE173" w14:textId="77777777" w:rsidR="00907312" w:rsidRDefault="00907312" w:rsidP="00B45353">
            <w:pPr>
              <w:pStyle w:val="Heading2"/>
              <w:spacing w:before="0"/>
              <w:rPr>
                <w:rFonts w:ascii="Times New Roman" w:hAnsi="Times New Roman" w:cs="Times New Roman"/>
                <w:b w:val="0"/>
                <w:color w:val="auto"/>
                <w:sz w:val="24"/>
                <w:szCs w:val="24"/>
              </w:rPr>
            </w:pPr>
            <w:proofErr w:type="spellStart"/>
            <w:r w:rsidRPr="00650C4A">
              <w:rPr>
                <w:rFonts w:ascii="Times New Roman" w:eastAsia="Times New Roman" w:hAnsi="Times New Roman" w:cs="Times New Roman"/>
                <w:b w:val="0"/>
                <w:color w:val="auto"/>
                <w:sz w:val="24"/>
                <w:szCs w:val="24"/>
              </w:rPr>
              <w:t>McRuer</w:t>
            </w:r>
            <w:proofErr w:type="spellEnd"/>
            <w:r w:rsidRPr="00650C4A">
              <w:rPr>
                <w:rFonts w:ascii="Times New Roman" w:eastAsia="Times New Roman" w:hAnsi="Times New Roman" w:cs="Times New Roman"/>
                <w:b w:val="0"/>
                <w:color w:val="auto"/>
                <w:sz w:val="24"/>
                <w:szCs w:val="24"/>
              </w:rPr>
              <w:t>,</w:t>
            </w:r>
            <w:r w:rsidRPr="00650C4A">
              <w:rPr>
                <w:rFonts w:ascii="Times New Roman" w:hAnsi="Times New Roman" w:cs="Times New Roman"/>
                <w:b w:val="0"/>
                <w:color w:val="auto"/>
                <w:sz w:val="24"/>
                <w:szCs w:val="24"/>
              </w:rPr>
              <w:t xml:space="preserve"> “Afterword: Bioethics, Sexuality, and Gender Identity” </w:t>
            </w:r>
          </w:p>
          <w:p w14:paraId="0157CB6D" w14:textId="77777777" w:rsidR="00907312" w:rsidRPr="00772CD1" w:rsidRDefault="00907312" w:rsidP="00B45353">
            <w:pPr>
              <w:spacing w:before="80"/>
              <w:rPr>
                <w:rFonts w:ascii="Times New Roman" w:eastAsia="Times New Roman" w:hAnsi="Times New Roman" w:cs="Times New Roman"/>
                <w:b/>
                <w:bCs/>
                <w:i/>
              </w:rPr>
            </w:pPr>
            <w:r w:rsidRPr="00213E96">
              <w:rPr>
                <w:rFonts w:ascii="Times New Roman" w:eastAsia="Times New Roman" w:hAnsi="Times New Roman" w:cs="Times New Roman"/>
                <w:i/>
              </w:rPr>
              <w:t>Case Study:</w:t>
            </w:r>
            <w:r>
              <w:rPr>
                <w:rFonts w:ascii="Times New Roman" w:eastAsia="Times New Roman" w:hAnsi="Times New Roman" w:cs="Times New Roman"/>
              </w:rPr>
              <w:t xml:space="preserve"> </w:t>
            </w:r>
            <w:r w:rsidRPr="00650C4A">
              <w:rPr>
                <w:rFonts w:ascii="Times New Roman" w:eastAsia="Times New Roman" w:hAnsi="Times New Roman" w:cs="Times New Roman"/>
              </w:rPr>
              <w:t xml:space="preserve">Terry Galloway, </w:t>
            </w:r>
            <w:r w:rsidRPr="00772CD1">
              <w:rPr>
                <w:rFonts w:ascii="Times New Roman" w:eastAsia="Times New Roman" w:hAnsi="Times New Roman" w:cs="Times New Roman"/>
                <w:i/>
              </w:rPr>
              <w:t xml:space="preserve">Mean Little Deaf Queer: A Memoir </w:t>
            </w:r>
          </w:p>
          <w:p w14:paraId="2023D57D" w14:textId="77777777" w:rsidR="00907312" w:rsidRPr="00213E96" w:rsidRDefault="00907312" w:rsidP="00B45353"/>
          <w:p w14:paraId="2AFD7C20" w14:textId="0DC295B1" w:rsidR="00907312" w:rsidRPr="00650C4A" w:rsidRDefault="00907312" w:rsidP="00DA02E6">
            <w:pPr>
              <w:rPr>
                <w:rFonts w:ascii="Times New Roman" w:hAnsi="Times New Roman" w:cs="Times New Roman"/>
              </w:rPr>
            </w:pPr>
          </w:p>
        </w:tc>
        <w:tc>
          <w:tcPr>
            <w:tcW w:w="1512" w:type="dxa"/>
          </w:tcPr>
          <w:p w14:paraId="598F918B" w14:textId="75818EBF" w:rsidR="00907312" w:rsidRPr="00AE2489" w:rsidRDefault="00907312" w:rsidP="00DA02E6">
            <w:pPr>
              <w:rPr>
                <w:rFonts w:ascii="Times New Roman" w:hAnsi="Times New Roman" w:cs="Times New Roman"/>
                <w:sz w:val="22"/>
                <w:szCs w:val="22"/>
              </w:rPr>
            </w:pPr>
          </w:p>
        </w:tc>
      </w:tr>
      <w:tr w:rsidR="00B75A65" w:rsidRPr="00AE2489" w14:paraId="786439F9" w14:textId="77777777" w:rsidTr="00082F4D">
        <w:tc>
          <w:tcPr>
            <w:tcW w:w="803" w:type="dxa"/>
          </w:tcPr>
          <w:p w14:paraId="52EA0529" w14:textId="4A33A6C7" w:rsidR="00B75A65" w:rsidRPr="00650C4A" w:rsidRDefault="00B75A65" w:rsidP="00DA02E6">
            <w:pPr>
              <w:rPr>
                <w:rFonts w:ascii="Times New Roman" w:hAnsi="Times New Roman" w:cs="Times New Roman"/>
              </w:rPr>
            </w:pPr>
            <w:r w:rsidRPr="00650C4A">
              <w:rPr>
                <w:rFonts w:ascii="Times New Roman" w:hAnsi="Times New Roman" w:cs="Times New Roman"/>
              </w:rPr>
              <w:t>Dec 9</w:t>
            </w:r>
          </w:p>
        </w:tc>
        <w:tc>
          <w:tcPr>
            <w:tcW w:w="1701" w:type="dxa"/>
          </w:tcPr>
          <w:p w14:paraId="76D4DB7F" w14:textId="5298BDA9" w:rsidR="00B75A65" w:rsidRPr="00650C4A" w:rsidRDefault="00B75A65" w:rsidP="00DA02E6">
            <w:pPr>
              <w:rPr>
                <w:rFonts w:ascii="Times New Roman" w:hAnsi="Times New Roman" w:cs="Times New Roman"/>
              </w:rPr>
            </w:pPr>
            <w:r w:rsidRPr="00650C4A">
              <w:rPr>
                <w:rFonts w:ascii="Times New Roman" w:hAnsi="Times New Roman" w:cs="Times New Roman"/>
              </w:rPr>
              <w:t>Topics TBA</w:t>
            </w:r>
          </w:p>
        </w:tc>
        <w:tc>
          <w:tcPr>
            <w:tcW w:w="5560" w:type="dxa"/>
          </w:tcPr>
          <w:p w14:paraId="79A6F08C" w14:textId="77777777" w:rsidR="00B75A65" w:rsidRDefault="00B75A65" w:rsidP="00DA02E6">
            <w:pPr>
              <w:rPr>
                <w:rFonts w:ascii="Times New Roman" w:hAnsi="Times New Roman" w:cs="Times New Roman"/>
              </w:rPr>
            </w:pPr>
            <w:r w:rsidRPr="00650C4A">
              <w:rPr>
                <w:rFonts w:ascii="Times New Roman" w:hAnsi="Times New Roman" w:cs="Times New Roman"/>
              </w:rPr>
              <w:t>Student presentations</w:t>
            </w:r>
          </w:p>
          <w:p w14:paraId="5EF57CAA" w14:textId="7CF55035" w:rsidR="00593910" w:rsidRPr="00650C4A" w:rsidRDefault="00593910" w:rsidP="00DA02E6">
            <w:pPr>
              <w:rPr>
                <w:rFonts w:ascii="Times New Roman" w:hAnsi="Times New Roman" w:cs="Times New Roman"/>
              </w:rPr>
            </w:pPr>
          </w:p>
        </w:tc>
        <w:tc>
          <w:tcPr>
            <w:tcW w:w="1512" w:type="dxa"/>
          </w:tcPr>
          <w:p w14:paraId="0ABC6465" w14:textId="77777777" w:rsidR="00B75A65" w:rsidRPr="00AE2489" w:rsidRDefault="00B75A65" w:rsidP="00DA02E6">
            <w:pPr>
              <w:rPr>
                <w:rFonts w:ascii="Times New Roman" w:hAnsi="Times New Roman" w:cs="Times New Roman"/>
                <w:sz w:val="22"/>
                <w:szCs w:val="22"/>
              </w:rPr>
            </w:pPr>
          </w:p>
        </w:tc>
      </w:tr>
      <w:tr w:rsidR="00B75A65" w:rsidRPr="00AE2489" w14:paraId="42724CBE" w14:textId="77777777" w:rsidTr="00D83918">
        <w:tc>
          <w:tcPr>
            <w:tcW w:w="9576" w:type="dxa"/>
            <w:gridSpan w:val="4"/>
          </w:tcPr>
          <w:p w14:paraId="14672AC4" w14:textId="77777777" w:rsidR="00B75A65" w:rsidRDefault="00B75A65" w:rsidP="00DA02E6">
            <w:pPr>
              <w:jc w:val="center"/>
              <w:rPr>
                <w:rFonts w:ascii="Times New Roman" w:hAnsi="Times New Roman" w:cs="Times New Roman"/>
                <w:b/>
              </w:rPr>
            </w:pPr>
            <w:r w:rsidRPr="00AE2489">
              <w:rPr>
                <w:rFonts w:ascii="Times New Roman" w:hAnsi="Times New Roman" w:cs="Times New Roman"/>
                <w:b/>
                <w:sz w:val="22"/>
                <w:szCs w:val="22"/>
              </w:rPr>
              <w:t>FINAL PAPERS DUE:</w:t>
            </w:r>
            <w:r w:rsidR="000A3867">
              <w:rPr>
                <w:rFonts w:ascii="Times New Roman" w:hAnsi="Times New Roman" w:cs="Times New Roman"/>
                <w:b/>
                <w:sz w:val="22"/>
                <w:szCs w:val="22"/>
              </w:rPr>
              <w:t xml:space="preserve"> </w:t>
            </w:r>
            <w:r w:rsidR="000A3867">
              <w:rPr>
                <w:rFonts w:ascii="Times New Roman" w:hAnsi="Times New Roman" w:cs="Times New Roman"/>
                <w:b/>
              </w:rPr>
              <w:t>Wednesday December 17 by 4:30 (in my mailbox in CL 501)</w:t>
            </w:r>
          </w:p>
          <w:p w14:paraId="17DE33B4" w14:textId="59A7BEB3" w:rsidR="00593910" w:rsidRPr="00AE2489" w:rsidRDefault="00593910" w:rsidP="00DA02E6">
            <w:pPr>
              <w:jc w:val="center"/>
              <w:rPr>
                <w:rFonts w:ascii="Times New Roman" w:hAnsi="Times New Roman" w:cs="Times New Roman"/>
                <w:b/>
                <w:sz w:val="22"/>
                <w:szCs w:val="22"/>
              </w:rPr>
            </w:pPr>
          </w:p>
        </w:tc>
      </w:tr>
    </w:tbl>
    <w:p w14:paraId="769B059D" w14:textId="77777777" w:rsidR="00737C51" w:rsidRPr="00AE2489" w:rsidRDefault="00737C51" w:rsidP="00DA02E6">
      <w:pPr>
        <w:rPr>
          <w:rFonts w:ascii="Times New Roman" w:hAnsi="Times New Roman" w:cs="Times New Roman"/>
          <w:sz w:val="22"/>
          <w:szCs w:val="22"/>
        </w:rPr>
      </w:pPr>
    </w:p>
    <w:p w14:paraId="64914CE4" w14:textId="77777777" w:rsidR="004652B6" w:rsidRPr="00AE2489" w:rsidRDefault="004652B6" w:rsidP="00DA02E6">
      <w:pPr>
        <w:rPr>
          <w:rFonts w:ascii="Times New Roman" w:hAnsi="Times New Roman" w:cs="Times New Roman"/>
          <w:sz w:val="22"/>
          <w:szCs w:val="22"/>
        </w:rPr>
      </w:pPr>
    </w:p>
    <w:p w14:paraId="353FB1C0" w14:textId="77777777" w:rsidR="004652B6" w:rsidRPr="00AE2489" w:rsidRDefault="004652B6" w:rsidP="00DA02E6">
      <w:pPr>
        <w:rPr>
          <w:rFonts w:ascii="Times New Roman" w:hAnsi="Times New Roman" w:cs="Times New Roman"/>
          <w:sz w:val="22"/>
          <w:szCs w:val="22"/>
        </w:rPr>
      </w:pPr>
    </w:p>
    <w:sectPr w:rsidR="004652B6" w:rsidRPr="00AE2489" w:rsidSect="0069219F">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BAB5" w14:textId="77777777" w:rsidR="002018BF" w:rsidRDefault="002018BF" w:rsidP="00D8751A">
      <w:r>
        <w:separator/>
      </w:r>
    </w:p>
  </w:endnote>
  <w:endnote w:type="continuationSeparator" w:id="0">
    <w:p w14:paraId="2F5D6A51" w14:textId="77777777" w:rsidR="002018BF" w:rsidRDefault="002018BF" w:rsidP="00D8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0BFA2" w14:textId="77777777" w:rsidR="002018BF" w:rsidRDefault="002018BF" w:rsidP="00D83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41651B" w14:textId="77777777" w:rsidR="002018BF" w:rsidRDefault="002018BF" w:rsidP="00D875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0FB0" w14:textId="77777777" w:rsidR="002018BF" w:rsidRDefault="002018BF" w:rsidP="00D83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5B7">
      <w:rPr>
        <w:rStyle w:val="PageNumber"/>
        <w:noProof/>
      </w:rPr>
      <w:t>4</w:t>
    </w:r>
    <w:r>
      <w:rPr>
        <w:rStyle w:val="PageNumber"/>
      </w:rPr>
      <w:fldChar w:fldCharType="end"/>
    </w:r>
  </w:p>
  <w:p w14:paraId="0D276526" w14:textId="77777777" w:rsidR="002018BF" w:rsidRDefault="002018BF" w:rsidP="00D875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3E440" w14:textId="77777777" w:rsidR="002018BF" w:rsidRDefault="002018BF" w:rsidP="00D8751A">
      <w:r>
        <w:separator/>
      </w:r>
    </w:p>
  </w:footnote>
  <w:footnote w:type="continuationSeparator" w:id="0">
    <w:p w14:paraId="5D22E05A" w14:textId="77777777" w:rsidR="002018BF" w:rsidRDefault="002018BF" w:rsidP="00D875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A19"/>
    <w:multiLevelType w:val="hybridMultilevel"/>
    <w:tmpl w:val="37344916"/>
    <w:lvl w:ilvl="0" w:tplc="B8D8D7A6">
      <w:start w:val="5"/>
      <w:numFmt w:val="bullet"/>
      <w:lvlText w:val=""/>
      <w:lvlJc w:val="left"/>
      <w:pPr>
        <w:tabs>
          <w:tab w:val="num" w:pos="504"/>
        </w:tabs>
        <w:ind w:left="0"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F95C54"/>
    <w:multiLevelType w:val="hybridMultilevel"/>
    <w:tmpl w:val="AD5058B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65EF55FF"/>
    <w:multiLevelType w:val="hybridMultilevel"/>
    <w:tmpl w:val="CD167B9C"/>
    <w:lvl w:ilvl="0" w:tplc="B8D8D7A6">
      <w:start w:val="5"/>
      <w:numFmt w:val="bullet"/>
      <w:lvlText w:val=""/>
      <w:lvlJc w:val="left"/>
      <w:pPr>
        <w:tabs>
          <w:tab w:val="num" w:pos="504"/>
        </w:tabs>
        <w:ind w:left="0" w:firstLine="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CB0C2C"/>
    <w:multiLevelType w:val="hybridMultilevel"/>
    <w:tmpl w:val="2F1EF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44"/>
    <w:rsid w:val="00001051"/>
    <w:rsid w:val="00005E43"/>
    <w:rsid w:val="000113D5"/>
    <w:rsid w:val="00011678"/>
    <w:rsid w:val="00013645"/>
    <w:rsid w:val="00017359"/>
    <w:rsid w:val="000636B1"/>
    <w:rsid w:val="000646D0"/>
    <w:rsid w:val="00067FB5"/>
    <w:rsid w:val="00070610"/>
    <w:rsid w:val="000764FE"/>
    <w:rsid w:val="00082F4D"/>
    <w:rsid w:val="00084326"/>
    <w:rsid w:val="00085EA4"/>
    <w:rsid w:val="00090597"/>
    <w:rsid w:val="000A03B2"/>
    <w:rsid w:val="000A0BA6"/>
    <w:rsid w:val="000A3867"/>
    <w:rsid w:val="000A46C7"/>
    <w:rsid w:val="000A527D"/>
    <w:rsid w:val="000A684E"/>
    <w:rsid w:val="000A7608"/>
    <w:rsid w:val="000C02CE"/>
    <w:rsid w:val="000C0AB0"/>
    <w:rsid w:val="000C2808"/>
    <w:rsid w:val="000C7E18"/>
    <w:rsid w:val="000D4550"/>
    <w:rsid w:val="000D6F6A"/>
    <w:rsid w:val="000E17AE"/>
    <w:rsid w:val="000E7AD4"/>
    <w:rsid w:val="00102D38"/>
    <w:rsid w:val="00105CB1"/>
    <w:rsid w:val="00111AC4"/>
    <w:rsid w:val="00112ACD"/>
    <w:rsid w:val="001209E6"/>
    <w:rsid w:val="00122EE5"/>
    <w:rsid w:val="00126210"/>
    <w:rsid w:val="00136948"/>
    <w:rsid w:val="001433B5"/>
    <w:rsid w:val="0015355D"/>
    <w:rsid w:val="00172397"/>
    <w:rsid w:val="0017286B"/>
    <w:rsid w:val="00176D33"/>
    <w:rsid w:val="001806A2"/>
    <w:rsid w:val="001847D1"/>
    <w:rsid w:val="00186095"/>
    <w:rsid w:val="0019072A"/>
    <w:rsid w:val="00191AFE"/>
    <w:rsid w:val="00191DAA"/>
    <w:rsid w:val="00195D20"/>
    <w:rsid w:val="001A0BEF"/>
    <w:rsid w:val="001A228E"/>
    <w:rsid w:val="001B3DF4"/>
    <w:rsid w:val="001B4B48"/>
    <w:rsid w:val="001C6497"/>
    <w:rsid w:val="001D22AD"/>
    <w:rsid w:val="001D3D2C"/>
    <w:rsid w:val="001D46AB"/>
    <w:rsid w:val="001E1767"/>
    <w:rsid w:val="001E5238"/>
    <w:rsid w:val="001E5C4A"/>
    <w:rsid w:val="002018BF"/>
    <w:rsid w:val="002037B6"/>
    <w:rsid w:val="00213E96"/>
    <w:rsid w:val="002152C2"/>
    <w:rsid w:val="00235EB5"/>
    <w:rsid w:val="00253500"/>
    <w:rsid w:val="00257239"/>
    <w:rsid w:val="0026082C"/>
    <w:rsid w:val="00267E5A"/>
    <w:rsid w:val="00273C77"/>
    <w:rsid w:val="00290CF0"/>
    <w:rsid w:val="002A3143"/>
    <w:rsid w:val="002B42E0"/>
    <w:rsid w:val="002C1FF7"/>
    <w:rsid w:val="002D11FB"/>
    <w:rsid w:val="002D4100"/>
    <w:rsid w:val="002E1A3B"/>
    <w:rsid w:val="002E1EDF"/>
    <w:rsid w:val="002E31BB"/>
    <w:rsid w:val="002E4F21"/>
    <w:rsid w:val="002F3396"/>
    <w:rsid w:val="002F4CBB"/>
    <w:rsid w:val="002F51E5"/>
    <w:rsid w:val="00301B09"/>
    <w:rsid w:val="00301EFC"/>
    <w:rsid w:val="00301F56"/>
    <w:rsid w:val="00305AD3"/>
    <w:rsid w:val="00310501"/>
    <w:rsid w:val="00314D45"/>
    <w:rsid w:val="00315E8C"/>
    <w:rsid w:val="00316344"/>
    <w:rsid w:val="0032484E"/>
    <w:rsid w:val="00326ADB"/>
    <w:rsid w:val="00330404"/>
    <w:rsid w:val="003323AC"/>
    <w:rsid w:val="00354A54"/>
    <w:rsid w:val="003642EE"/>
    <w:rsid w:val="003654DB"/>
    <w:rsid w:val="00366047"/>
    <w:rsid w:val="00380242"/>
    <w:rsid w:val="00383CBD"/>
    <w:rsid w:val="003860A1"/>
    <w:rsid w:val="0039059B"/>
    <w:rsid w:val="003955AF"/>
    <w:rsid w:val="003A2858"/>
    <w:rsid w:val="003A3CE6"/>
    <w:rsid w:val="003A5C17"/>
    <w:rsid w:val="003B0FCE"/>
    <w:rsid w:val="003B5CB5"/>
    <w:rsid w:val="003C1FCE"/>
    <w:rsid w:val="003C6E7C"/>
    <w:rsid w:val="003D2E30"/>
    <w:rsid w:val="003D3EA8"/>
    <w:rsid w:val="003D4AB9"/>
    <w:rsid w:val="003E2206"/>
    <w:rsid w:val="003E25E3"/>
    <w:rsid w:val="003E46A7"/>
    <w:rsid w:val="003F7073"/>
    <w:rsid w:val="0040757D"/>
    <w:rsid w:val="00411AF8"/>
    <w:rsid w:val="0041265A"/>
    <w:rsid w:val="004144DF"/>
    <w:rsid w:val="00414B32"/>
    <w:rsid w:val="00415D6E"/>
    <w:rsid w:val="004161CD"/>
    <w:rsid w:val="004167C9"/>
    <w:rsid w:val="0042715C"/>
    <w:rsid w:val="004302BD"/>
    <w:rsid w:val="00432173"/>
    <w:rsid w:val="00436293"/>
    <w:rsid w:val="00445ABC"/>
    <w:rsid w:val="00446A89"/>
    <w:rsid w:val="004474B5"/>
    <w:rsid w:val="00447CC3"/>
    <w:rsid w:val="0045793E"/>
    <w:rsid w:val="00457EC2"/>
    <w:rsid w:val="00464E3C"/>
    <w:rsid w:val="004652B6"/>
    <w:rsid w:val="004673D8"/>
    <w:rsid w:val="00474B13"/>
    <w:rsid w:val="00483D48"/>
    <w:rsid w:val="004859D9"/>
    <w:rsid w:val="00490550"/>
    <w:rsid w:val="0049092F"/>
    <w:rsid w:val="00492908"/>
    <w:rsid w:val="004A2D9E"/>
    <w:rsid w:val="004B173F"/>
    <w:rsid w:val="004B6151"/>
    <w:rsid w:val="004B7F29"/>
    <w:rsid w:val="004C120A"/>
    <w:rsid w:val="004C1A9C"/>
    <w:rsid w:val="004C5F76"/>
    <w:rsid w:val="004D336E"/>
    <w:rsid w:val="004D4E47"/>
    <w:rsid w:val="0050268C"/>
    <w:rsid w:val="00507586"/>
    <w:rsid w:val="0051340E"/>
    <w:rsid w:val="00520C94"/>
    <w:rsid w:val="0052169D"/>
    <w:rsid w:val="00523171"/>
    <w:rsid w:val="005265F1"/>
    <w:rsid w:val="005364B9"/>
    <w:rsid w:val="00536CB1"/>
    <w:rsid w:val="00536F13"/>
    <w:rsid w:val="00541C9F"/>
    <w:rsid w:val="00543C1C"/>
    <w:rsid w:val="005452BE"/>
    <w:rsid w:val="00556300"/>
    <w:rsid w:val="00563D6A"/>
    <w:rsid w:val="00567785"/>
    <w:rsid w:val="005877F8"/>
    <w:rsid w:val="00593910"/>
    <w:rsid w:val="00594950"/>
    <w:rsid w:val="005954EC"/>
    <w:rsid w:val="0059634A"/>
    <w:rsid w:val="005A1D74"/>
    <w:rsid w:val="005A3866"/>
    <w:rsid w:val="005B6771"/>
    <w:rsid w:val="005C5ED0"/>
    <w:rsid w:val="005D0C5A"/>
    <w:rsid w:val="005D3012"/>
    <w:rsid w:val="005E15A7"/>
    <w:rsid w:val="005F05F1"/>
    <w:rsid w:val="006004C4"/>
    <w:rsid w:val="006007B5"/>
    <w:rsid w:val="00607DFA"/>
    <w:rsid w:val="00616B13"/>
    <w:rsid w:val="00616EE8"/>
    <w:rsid w:val="00621626"/>
    <w:rsid w:val="006220B9"/>
    <w:rsid w:val="0062318A"/>
    <w:rsid w:val="00624BFD"/>
    <w:rsid w:val="0063183A"/>
    <w:rsid w:val="006417B8"/>
    <w:rsid w:val="00642962"/>
    <w:rsid w:val="00643151"/>
    <w:rsid w:val="00643381"/>
    <w:rsid w:val="00645216"/>
    <w:rsid w:val="00647E8E"/>
    <w:rsid w:val="00650C4A"/>
    <w:rsid w:val="00662D86"/>
    <w:rsid w:val="0067341C"/>
    <w:rsid w:val="006743E5"/>
    <w:rsid w:val="00683DF3"/>
    <w:rsid w:val="0069219F"/>
    <w:rsid w:val="006947EC"/>
    <w:rsid w:val="0069589C"/>
    <w:rsid w:val="00696440"/>
    <w:rsid w:val="006A10AE"/>
    <w:rsid w:val="006B482A"/>
    <w:rsid w:val="006B52A0"/>
    <w:rsid w:val="006D2657"/>
    <w:rsid w:val="006E1579"/>
    <w:rsid w:val="006E7423"/>
    <w:rsid w:val="006F12BE"/>
    <w:rsid w:val="00710073"/>
    <w:rsid w:val="00721120"/>
    <w:rsid w:val="007303F2"/>
    <w:rsid w:val="00737C51"/>
    <w:rsid w:val="00747F49"/>
    <w:rsid w:val="007634CE"/>
    <w:rsid w:val="00763C96"/>
    <w:rsid w:val="007661E3"/>
    <w:rsid w:val="00771C85"/>
    <w:rsid w:val="00771EC0"/>
    <w:rsid w:val="00772CD1"/>
    <w:rsid w:val="007751C8"/>
    <w:rsid w:val="007767D9"/>
    <w:rsid w:val="007803D6"/>
    <w:rsid w:val="00783F87"/>
    <w:rsid w:val="00784E8C"/>
    <w:rsid w:val="0079161E"/>
    <w:rsid w:val="00792496"/>
    <w:rsid w:val="00793E06"/>
    <w:rsid w:val="00796996"/>
    <w:rsid w:val="007B6E36"/>
    <w:rsid w:val="007C02C5"/>
    <w:rsid w:val="007C0825"/>
    <w:rsid w:val="007D2B09"/>
    <w:rsid w:val="007E5DC8"/>
    <w:rsid w:val="00807AE4"/>
    <w:rsid w:val="00817637"/>
    <w:rsid w:val="00817D3B"/>
    <w:rsid w:val="008245D8"/>
    <w:rsid w:val="00834C64"/>
    <w:rsid w:val="00840809"/>
    <w:rsid w:val="008419FD"/>
    <w:rsid w:val="00850A77"/>
    <w:rsid w:val="008538DA"/>
    <w:rsid w:val="00854177"/>
    <w:rsid w:val="00854E40"/>
    <w:rsid w:val="0085749A"/>
    <w:rsid w:val="00872719"/>
    <w:rsid w:val="008833AA"/>
    <w:rsid w:val="00890556"/>
    <w:rsid w:val="00893B90"/>
    <w:rsid w:val="008972DA"/>
    <w:rsid w:val="00897D51"/>
    <w:rsid w:val="008A4315"/>
    <w:rsid w:val="008A5B81"/>
    <w:rsid w:val="008A7A60"/>
    <w:rsid w:val="008C121D"/>
    <w:rsid w:val="008C28CD"/>
    <w:rsid w:val="008C55E1"/>
    <w:rsid w:val="008C6792"/>
    <w:rsid w:val="008D1545"/>
    <w:rsid w:val="008D36E9"/>
    <w:rsid w:val="008E14AC"/>
    <w:rsid w:val="008E67E9"/>
    <w:rsid w:val="008F094F"/>
    <w:rsid w:val="008F3E31"/>
    <w:rsid w:val="008F7A9A"/>
    <w:rsid w:val="00900C84"/>
    <w:rsid w:val="00907312"/>
    <w:rsid w:val="009112B6"/>
    <w:rsid w:val="00913571"/>
    <w:rsid w:val="00913DE3"/>
    <w:rsid w:val="009220FD"/>
    <w:rsid w:val="00924F64"/>
    <w:rsid w:val="0092554E"/>
    <w:rsid w:val="0094056F"/>
    <w:rsid w:val="009436FE"/>
    <w:rsid w:val="00950054"/>
    <w:rsid w:val="00953820"/>
    <w:rsid w:val="0095651F"/>
    <w:rsid w:val="0096376A"/>
    <w:rsid w:val="00966CFC"/>
    <w:rsid w:val="00975BAC"/>
    <w:rsid w:val="00977E98"/>
    <w:rsid w:val="009800B4"/>
    <w:rsid w:val="00985BC8"/>
    <w:rsid w:val="00985FE1"/>
    <w:rsid w:val="00996651"/>
    <w:rsid w:val="009A1786"/>
    <w:rsid w:val="009B6CB0"/>
    <w:rsid w:val="009C71FA"/>
    <w:rsid w:val="009D11D7"/>
    <w:rsid w:val="009D4685"/>
    <w:rsid w:val="009D565D"/>
    <w:rsid w:val="009E2AAC"/>
    <w:rsid w:val="009F00DA"/>
    <w:rsid w:val="009F7509"/>
    <w:rsid w:val="009F7F48"/>
    <w:rsid w:val="00A00E69"/>
    <w:rsid w:val="00A01C36"/>
    <w:rsid w:val="00A101C6"/>
    <w:rsid w:val="00A16996"/>
    <w:rsid w:val="00A26534"/>
    <w:rsid w:val="00A36144"/>
    <w:rsid w:val="00A362A3"/>
    <w:rsid w:val="00A362A8"/>
    <w:rsid w:val="00A37CB9"/>
    <w:rsid w:val="00A405B7"/>
    <w:rsid w:val="00A4224A"/>
    <w:rsid w:val="00A42E23"/>
    <w:rsid w:val="00A46EE2"/>
    <w:rsid w:val="00A5129D"/>
    <w:rsid w:val="00A65F09"/>
    <w:rsid w:val="00A669FB"/>
    <w:rsid w:val="00A7163A"/>
    <w:rsid w:val="00A74925"/>
    <w:rsid w:val="00A75F66"/>
    <w:rsid w:val="00A872BC"/>
    <w:rsid w:val="00A87D98"/>
    <w:rsid w:val="00A90D37"/>
    <w:rsid w:val="00A9356E"/>
    <w:rsid w:val="00A93604"/>
    <w:rsid w:val="00AB483F"/>
    <w:rsid w:val="00AC3913"/>
    <w:rsid w:val="00AD132D"/>
    <w:rsid w:val="00AD420E"/>
    <w:rsid w:val="00AD70B9"/>
    <w:rsid w:val="00AE031C"/>
    <w:rsid w:val="00AE2489"/>
    <w:rsid w:val="00AE368A"/>
    <w:rsid w:val="00AE6AF2"/>
    <w:rsid w:val="00AE750B"/>
    <w:rsid w:val="00AF0D20"/>
    <w:rsid w:val="00AF247C"/>
    <w:rsid w:val="00AF754A"/>
    <w:rsid w:val="00B03849"/>
    <w:rsid w:val="00B11DCF"/>
    <w:rsid w:val="00B14333"/>
    <w:rsid w:val="00B15524"/>
    <w:rsid w:val="00B20B6A"/>
    <w:rsid w:val="00B24FFA"/>
    <w:rsid w:val="00B27ECC"/>
    <w:rsid w:val="00B36BD0"/>
    <w:rsid w:val="00B45353"/>
    <w:rsid w:val="00B47676"/>
    <w:rsid w:val="00B6407C"/>
    <w:rsid w:val="00B66FD1"/>
    <w:rsid w:val="00B702B5"/>
    <w:rsid w:val="00B74ADA"/>
    <w:rsid w:val="00B75A65"/>
    <w:rsid w:val="00B77644"/>
    <w:rsid w:val="00B77669"/>
    <w:rsid w:val="00B77E79"/>
    <w:rsid w:val="00B84590"/>
    <w:rsid w:val="00B86B41"/>
    <w:rsid w:val="00B878B8"/>
    <w:rsid w:val="00B879FF"/>
    <w:rsid w:val="00B973B0"/>
    <w:rsid w:val="00BB7C8E"/>
    <w:rsid w:val="00BC31E1"/>
    <w:rsid w:val="00BC3E6D"/>
    <w:rsid w:val="00BC6D2E"/>
    <w:rsid w:val="00BD674D"/>
    <w:rsid w:val="00BE46E5"/>
    <w:rsid w:val="00C011BA"/>
    <w:rsid w:val="00C01448"/>
    <w:rsid w:val="00C03BEB"/>
    <w:rsid w:val="00C05FEC"/>
    <w:rsid w:val="00C4022B"/>
    <w:rsid w:val="00C42B9B"/>
    <w:rsid w:val="00C447C0"/>
    <w:rsid w:val="00C5494B"/>
    <w:rsid w:val="00C60170"/>
    <w:rsid w:val="00C65178"/>
    <w:rsid w:val="00C65C67"/>
    <w:rsid w:val="00C716A2"/>
    <w:rsid w:val="00C86ECE"/>
    <w:rsid w:val="00C92D45"/>
    <w:rsid w:val="00C93AB2"/>
    <w:rsid w:val="00C95DD6"/>
    <w:rsid w:val="00CA0F6D"/>
    <w:rsid w:val="00CC5941"/>
    <w:rsid w:val="00CD7F5C"/>
    <w:rsid w:val="00D0071E"/>
    <w:rsid w:val="00D032E9"/>
    <w:rsid w:val="00D03AEA"/>
    <w:rsid w:val="00D161EE"/>
    <w:rsid w:val="00D402F2"/>
    <w:rsid w:val="00D5110C"/>
    <w:rsid w:val="00D552F4"/>
    <w:rsid w:val="00D573AC"/>
    <w:rsid w:val="00D61437"/>
    <w:rsid w:val="00D76FE2"/>
    <w:rsid w:val="00D83918"/>
    <w:rsid w:val="00D844CA"/>
    <w:rsid w:val="00D8751A"/>
    <w:rsid w:val="00D9208B"/>
    <w:rsid w:val="00D92C9F"/>
    <w:rsid w:val="00D94948"/>
    <w:rsid w:val="00DA02E6"/>
    <w:rsid w:val="00DA41AC"/>
    <w:rsid w:val="00DB37E6"/>
    <w:rsid w:val="00DB572E"/>
    <w:rsid w:val="00DC08F1"/>
    <w:rsid w:val="00DC67CD"/>
    <w:rsid w:val="00DD2DFD"/>
    <w:rsid w:val="00DD55CB"/>
    <w:rsid w:val="00DF2B49"/>
    <w:rsid w:val="00DF6A98"/>
    <w:rsid w:val="00E0031D"/>
    <w:rsid w:val="00E06375"/>
    <w:rsid w:val="00E13B65"/>
    <w:rsid w:val="00E17913"/>
    <w:rsid w:val="00E20839"/>
    <w:rsid w:val="00E24692"/>
    <w:rsid w:val="00E3529D"/>
    <w:rsid w:val="00E41A5B"/>
    <w:rsid w:val="00E5626B"/>
    <w:rsid w:val="00E6386B"/>
    <w:rsid w:val="00E72387"/>
    <w:rsid w:val="00E749ED"/>
    <w:rsid w:val="00E770E9"/>
    <w:rsid w:val="00E81A1E"/>
    <w:rsid w:val="00E8748A"/>
    <w:rsid w:val="00E951E3"/>
    <w:rsid w:val="00EA29FC"/>
    <w:rsid w:val="00EA318A"/>
    <w:rsid w:val="00EB024F"/>
    <w:rsid w:val="00EB7610"/>
    <w:rsid w:val="00EC0B00"/>
    <w:rsid w:val="00EC5183"/>
    <w:rsid w:val="00EC5629"/>
    <w:rsid w:val="00ED09E7"/>
    <w:rsid w:val="00EE3E4B"/>
    <w:rsid w:val="00EF1DBF"/>
    <w:rsid w:val="00EF6E9B"/>
    <w:rsid w:val="00F02F39"/>
    <w:rsid w:val="00F036FF"/>
    <w:rsid w:val="00F07B50"/>
    <w:rsid w:val="00F203D6"/>
    <w:rsid w:val="00F27A3D"/>
    <w:rsid w:val="00F4104D"/>
    <w:rsid w:val="00F414A0"/>
    <w:rsid w:val="00F42367"/>
    <w:rsid w:val="00F4563E"/>
    <w:rsid w:val="00F53045"/>
    <w:rsid w:val="00F7437F"/>
    <w:rsid w:val="00FA6E39"/>
    <w:rsid w:val="00FB1FFF"/>
    <w:rsid w:val="00FB2632"/>
    <w:rsid w:val="00FB3D8F"/>
    <w:rsid w:val="00FB4A84"/>
    <w:rsid w:val="00FC36C1"/>
    <w:rsid w:val="00FC4589"/>
    <w:rsid w:val="00FD18E9"/>
    <w:rsid w:val="00FE0322"/>
    <w:rsid w:val="00FE4577"/>
    <w:rsid w:val="00FE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27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67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512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E46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FE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E5B44"/>
    <w:rPr>
      <w:rFonts w:ascii="Courier" w:hAnsi="Courier" w:cs="Courier"/>
      <w:sz w:val="20"/>
      <w:szCs w:val="20"/>
    </w:rPr>
  </w:style>
  <w:style w:type="paragraph" w:customStyle="1" w:styleId="intro">
    <w:name w:val="intro"/>
    <w:basedOn w:val="Normal"/>
    <w:rsid w:val="0064521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84326"/>
    <w:rPr>
      <w:i/>
      <w:iCs/>
    </w:rPr>
  </w:style>
  <w:style w:type="table" w:styleId="TableGrid">
    <w:name w:val="Table Grid"/>
    <w:basedOn w:val="TableNormal"/>
    <w:uiPriority w:val="59"/>
    <w:rsid w:val="00737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354A54"/>
    <w:rPr>
      <w:rFonts w:ascii="Times" w:eastAsia="Times" w:hAnsi="Times" w:cs="Times New Roman"/>
      <w:szCs w:val="20"/>
    </w:rPr>
  </w:style>
  <w:style w:type="paragraph" w:styleId="BodyText">
    <w:name w:val="Body Text"/>
    <w:basedOn w:val="Normal"/>
    <w:link w:val="BodyTextChar"/>
    <w:rsid w:val="00354A54"/>
    <w:pPr>
      <w:ind w:right="-720"/>
    </w:pPr>
    <w:rPr>
      <w:rFonts w:ascii="Times" w:eastAsia="Times" w:hAnsi="Times" w:cs="Times New Roman"/>
      <w:szCs w:val="20"/>
    </w:rPr>
  </w:style>
  <w:style w:type="character" w:customStyle="1" w:styleId="BodyTextChar1">
    <w:name w:val="Body Text Char1"/>
    <w:basedOn w:val="DefaultParagraphFont"/>
    <w:uiPriority w:val="99"/>
    <w:semiHidden/>
    <w:rsid w:val="00354A54"/>
  </w:style>
  <w:style w:type="character" w:styleId="Hyperlink">
    <w:name w:val="Hyperlink"/>
    <w:basedOn w:val="DefaultParagraphFont"/>
    <w:uiPriority w:val="99"/>
    <w:unhideWhenUsed/>
    <w:rsid w:val="00B878B8"/>
    <w:rPr>
      <w:color w:val="0000FF"/>
      <w:u w:val="single"/>
    </w:rPr>
  </w:style>
  <w:style w:type="character" w:customStyle="1" w:styleId="Heading1Char">
    <w:name w:val="Heading 1 Char"/>
    <w:basedOn w:val="DefaultParagraphFont"/>
    <w:link w:val="Heading1"/>
    <w:uiPriority w:val="9"/>
    <w:rsid w:val="00B47676"/>
    <w:rPr>
      <w:rFonts w:ascii="Times" w:hAnsi="Times"/>
      <w:b/>
      <w:bCs/>
      <w:kern w:val="36"/>
      <w:sz w:val="48"/>
      <w:szCs w:val="48"/>
    </w:rPr>
  </w:style>
  <w:style w:type="paragraph" w:styleId="Footer">
    <w:name w:val="footer"/>
    <w:basedOn w:val="Normal"/>
    <w:link w:val="FooterChar"/>
    <w:uiPriority w:val="99"/>
    <w:unhideWhenUsed/>
    <w:rsid w:val="00D8751A"/>
    <w:pPr>
      <w:tabs>
        <w:tab w:val="center" w:pos="4320"/>
        <w:tab w:val="right" w:pos="8640"/>
      </w:tabs>
    </w:pPr>
  </w:style>
  <w:style w:type="character" w:customStyle="1" w:styleId="FooterChar">
    <w:name w:val="Footer Char"/>
    <w:basedOn w:val="DefaultParagraphFont"/>
    <w:link w:val="Footer"/>
    <w:uiPriority w:val="99"/>
    <w:rsid w:val="00D8751A"/>
  </w:style>
  <w:style w:type="character" w:styleId="PageNumber">
    <w:name w:val="page number"/>
    <w:basedOn w:val="DefaultParagraphFont"/>
    <w:uiPriority w:val="99"/>
    <w:semiHidden/>
    <w:unhideWhenUsed/>
    <w:rsid w:val="00D8751A"/>
  </w:style>
  <w:style w:type="paragraph" w:customStyle="1" w:styleId="normal0">
    <w:name w:val="normal"/>
    <w:rsid w:val="00B03849"/>
    <w:rPr>
      <w:rFonts w:ascii="Times" w:eastAsia="Times" w:hAnsi="Times" w:cs="Times"/>
      <w:color w:val="000000"/>
      <w:lang w:eastAsia="ja-JP"/>
    </w:rPr>
  </w:style>
  <w:style w:type="paragraph" w:styleId="ListParagraph">
    <w:name w:val="List Paragraph"/>
    <w:basedOn w:val="Normal"/>
    <w:uiPriority w:val="34"/>
    <w:qFormat/>
    <w:rsid w:val="0063183A"/>
    <w:pPr>
      <w:ind w:left="720"/>
      <w:contextualSpacing/>
    </w:pPr>
  </w:style>
  <w:style w:type="character" w:customStyle="1" w:styleId="st">
    <w:name w:val="st"/>
    <w:basedOn w:val="DefaultParagraphFont"/>
    <w:rsid w:val="00D0071E"/>
  </w:style>
  <w:style w:type="paragraph" w:styleId="BalloonText">
    <w:name w:val="Balloon Text"/>
    <w:basedOn w:val="Normal"/>
    <w:link w:val="BalloonTextChar"/>
    <w:uiPriority w:val="99"/>
    <w:semiHidden/>
    <w:unhideWhenUsed/>
    <w:rsid w:val="00E95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1E3"/>
    <w:rPr>
      <w:rFonts w:ascii="Lucida Grande" w:hAnsi="Lucida Grande" w:cs="Lucida Grande"/>
      <w:sz w:val="18"/>
      <w:szCs w:val="18"/>
    </w:rPr>
  </w:style>
  <w:style w:type="character" w:customStyle="1" w:styleId="a-size-large">
    <w:name w:val="a-size-large"/>
    <w:basedOn w:val="DefaultParagraphFont"/>
    <w:rsid w:val="00543C1C"/>
  </w:style>
  <w:style w:type="character" w:customStyle="1" w:styleId="a-size-medium">
    <w:name w:val="a-size-medium"/>
    <w:basedOn w:val="DefaultParagraphFont"/>
    <w:rsid w:val="00543C1C"/>
  </w:style>
  <w:style w:type="character" w:customStyle="1" w:styleId="author">
    <w:name w:val="author"/>
    <w:basedOn w:val="DefaultParagraphFont"/>
    <w:rsid w:val="00543C1C"/>
  </w:style>
  <w:style w:type="character" w:customStyle="1" w:styleId="contribution">
    <w:name w:val="contribution"/>
    <w:basedOn w:val="DefaultParagraphFont"/>
    <w:rsid w:val="00543C1C"/>
  </w:style>
  <w:style w:type="character" w:customStyle="1" w:styleId="a-color-secondary">
    <w:name w:val="a-color-secondary"/>
    <w:basedOn w:val="DefaultParagraphFont"/>
    <w:rsid w:val="00543C1C"/>
  </w:style>
  <w:style w:type="character" w:styleId="Strong">
    <w:name w:val="Strong"/>
    <w:basedOn w:val="DefaultParagraphFont"/>
    <w:uiPriority w:val="22"/>
    <w:qFormat/>
    <w:rsid w:val="004A2D9E"/>
    <w:rPr>
      <w:b/>
      <w:bCs/>
    </w:rPr>
  </w:style>
  <w:style w:type="character" w:customStyle="1" w:styleId="Heading2Char">
    <w:name w:val="Heading 2 Char"/>
    <w:basedOn w:val="DefaultParagraphFont"/>
    <w:link w:val="Heading2"/>
    <w:uiPriority w:val="9"/>
    <w:rsid w:val="00A512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24BFD"/>
    <w:pPr>
      <w:spacing w:before="100" w:beforeAutospacing="1" w:after="100" w:afterAutospacing="1"/>
    </w:pPr>
    <w:rPr>
      <w:rFonts w:ascii="Times" w:hAnsi="Times" w:cs="Times New Roman"/>
      <w:sz w:val="20"/>
      <w:szCs w:val="20"/>
    </w:rPr>
  </w:style>
  <w:style w:type="paragraph" w:customStyle="1" w:styleId="Default">
    <w:name w:val="Default"/>
    <w:rsid w:val="00186095"/>
    <w:pPr>
      <w:widowControl w:val="0"/>
      <w:autoSpaceDE w:val="0"/>
      <w:autoSpaceDN w:val="0"/>
      <w:adjustRightInd w:val="0"/>
    </w:pPr>
    <w:rPr>
      <w:rFonts w:ascii="Times New Roman" w:hAnsi="Times New Roman" w:cs="Times New Roman"/>
      <w:color w:val="000000"/>
    </w:rPr>
  </w:style>
  <w:style w:type="character" w:customStyle="1" w:styleId="Heading4Char">
    <w:name w:val="Heading 4 Char"/>
    <w:basedOn w:val="DefaultParagraphFont"/>
    <w:link w:val="Heading4"/>
    <w:uiPriority w:val="9"/>
    <w:semiHidden/>
    <w:rsid w:val="003E46A7"/>
    <w:rPr>
      <w:rFonts w:asciiTheme="majorHAnsi" w:eastAsiaTheme="majorEastAsia" w:hAnsiTheme="majorHAnsi" w:cstheme="majorBidi"/>
      <w:b/>
      <w:bCs/>
      <w:i/>
      <w:iCs/>
      <w:color w:val="4F81BD" w:themeColor="accent1"/>
    </w:rPr>
  </w:style>
  <w:style w:type="character" w:customStyle="1" w:styleId="sssbuttonactionlink">
    <w:name w:val="sssbutton_actionlink"/>
    <w:basedOn w:val="DefaultParagraphFont"/>
    <w:rsid w:val="001847D1"/>
  </w:style>
  <w:style w:type="character" w:customStyle="1" w:styleId="palevel0secondary">
    <w:name w:val="palevel0secondary"/>
    <w:basedOn w:val="DefaultParagraphFont"/>
    <w:rsid w:val="001847D1"/>
  </w:style>
  <w:style w:type="character" w:styleId="FollowedHyperlink">
    <w:name w:val="FollowedHyperlink"/>
    <w:basedOn w:val="DefaultParagraphFont"/>
    <w:uiPriority w:val="99"/>
    <w:semiHidden/>
    <w:unhideWhenUsed/>
    <w:rsid w:val="00B75A6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767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512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E46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FE5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FE5B44"/>
    <w:rPr>
      <w:rFonts w:ascii="Courier" w:hAnsi="Courier" w:cs="Courier"/>
      <w:sz w:val="20"/>
      <w:szCs w:val="20"/>
    </w:rPr>
  </w:style>
  <w:style w:type="paragraph" w:customStyle="1" w:styleId="intro">
    <w:name w:val="intro"/>
    <w:basedOn w:val="Normal"/>
    <w:rsid w:val="00645216"/>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84326"/>
    <w:rPr>
      <w:i/>
      <w:iCs/>
    </w:rPr>
  </w:style>
  <w:style w:type="table" w:styleId="TableGrid">
    <w:name w:val="Table Grid"/>
    <w:basedOn w:val="TableNormal"/>
    <w:uiPriority w:val="59"/>
    <w:rsid w:val="00737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354A54"/>
    <w:rPr>
      <w:rFonts w:ascii="Times" w:eastAsia="Times" w:hAnsi="Times" w:cs="Times New Roman"/>
      <w:szCs w:val="20"/>
    </w:rPr>
  </w:style>
  <w:style w:type="paragraph" w:styleId="BodyText">
    <w:name w:val="Body Text"/>
    <w:basedOn w:val="Normal"/>
    <w:link w:val="BodyTextChar"/>
    <w:rsid w:val="00354A54"/>
    <w:pPr>
      <w:ind w:right="-720"/>
    </w:pPr>
    <w:rPr>
      <w:rFonts w:ascii="Times" w:eastAsia="Times" w:hAnsi="Times" w:cs="Times New Roman"/>
      <w:szCs w:val="20"/>
    </w:rPr>
  </w:style>
  <w:style w:type="character" w:customStyle="1" w:styleId="BodyTextChar1">
    <w:name w:val="Body Text Char1"/>
    <w:basedOn w:val="DefaultParagraphFont"/>
    <w:uiPriority w:val="99"/>
    <w:semiHidden/>
    <w:rsid w:val="00354A54"/>
  </w:style>
  <w:style w:type="character" w:styleId="Hyperlink">
    <w:name w:val="Hyperlink"/>
    <w:basedOn w:val="DefaultParagraphFont"/>
    <w:uiPriority w:val="99"/>
    <w:unhideWhenUsed/>
    <w:rsid w:val="00B878B8"/>
    <w:rPr>
      <w:color w:val="0000FF"/>
      <w:u w:val="single"/>
    </w:rPr>
  </w:style>
  <w:style w:type="character" w:customStyle="1" w:styleId="Heading1Char">
    <w:name w:val="Heading 1 Char"/>
    <w:basedOn w:val="DefaultParagraphFont"/>
    <w:link w:val="Heading1"/>
    <w:uiPriority w:val="9"/>
    <w:rsid w:val="00B47676"/>
    <w:rPr>
      <w:rFonts w:ascii="Times" w:hAnsi="Times"/>
      <w:b/>
      <w:bCs/>
      <w:kern w:val="36"/>
      <w:sz w:val="48"/>
      <w:szCs w:val="48"/>
    </w:rPr>
  </w:style>
  <w:style w:type="paragraph" w:styleId="Footer">
    <w:name w:val="footer"/>
    <w:basedOn w:val="Normal"/>
    <w:link w:val="FooterChar"/>
    <w:uiPriority w:val="99"/>
    <w:unhideWhenUsed/>
    <w:rsid w:val="00D8751A"/>
    <w:pPr>
      <w:tabs>
        <w:tab w:val="center" w:pos="4320"/>
        <w:tab w:val="right" w:pos="8640"/>
      </w:tabs>
    </w:pPr>
  </w:style>
  <w:style w:type="character" w:customStyle="1" w:styleId="FooterChar">
    <w:name w:val="Footer Char"/>
    <w:basedOn w:val="DefaultParagraphFont"/>
    <w:link w:val="Footer"/>
    <w:uiPriority w:val="99"/>
    <w:rsid w:val="00D8751A"/>
  </w:style>
  <w:style w:type="character" w:styleId="PageNumber">
    <w:name w:val="page number"/>
    <w:basedOn w:val="DefaultParagraphFont"/>
    <w:uiPriority w:val="99"/>
    <w:semiHidden/>
    <w:unhideWhenUsed/>
    <w:rsid w:val="00D8751A"/>
  </w:style>
  <w:style w:type="paragraph" w:customStyle="1" w:styleId="normal0">
    <w:name w:val="normal"/>
    <w:rsid w:val="00B03849"/>
    <w:rPr>
      <w:rFonts w:ascii="Times" w:eastAsia="Times" w:hAnsi="Times" w:cs="Times"/>
      <w:color w:val="000000"/>
      <w:lang w:eastAsia="ja-JP"/>
    </w:rPr>
  </w:style>
  <w:style w:type="paragraph" w:styleId="ListParagraph">
    <w:name w:val="List Paragraph"/>
    <w:basedOn w:val="Normal"/>
    <w:uiPriority w:val="34"/>
    <w:qFormat/>
    <w:rsid w:val="0063183A"/>
    <w:pPr>
      <w:ind w:left="720"/>
      <w:contextualSpacing/>
    </w:pPr>
  </w:style>
  <w:style w:type="character" w:customStyle="1" w:styleId="st">
    <w:name w:val="st"/>
    <w:basedOn w:val="DefaultParagraphFont"/>
    <w:rsid w:val="00D0071E"/>
  </w:style>
  <w:style w:type="paragraph" w:styleId="BalloonText">
    <w:name w:val="Balloon Text"/>
    <w:basedOn w:val="Normal"/>
    <w:link w:val="BalloonTextChar"/>
    <w:uiPriority w:val="99"/>
    <w:semiHidden/>
    <w:unhideWhenUsed/>
    <w:rsid w:val="00E95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1E3"/>
    <w:rPr>
      <w:rFonts w:ascii="Lucida Grande" w:hAnsi="Lucida Grande" w:cs="Lucida Grande"/>
      <w:sz w:val="18"/>
      <w:szCs w:val="18"/>
    </w:rPr>
  </w:style>
  <w:style w:type="character" w:customStyle="1" w:styleId="a-size-large">
    <w:name w:val="a-size-large"/>
    <w:basedOn w:val="DefaultParagraphFont"/>
    <w:rsid w:val="00543C1C"/>
  </w:style>
  <w:style w:type="character" w:customStyle="1" w:styleId="a-size-medium">
    <w:name w:val="a-size-medium"/>
    <w:basedOn w:val="DefaultParagraphFont"/>
    <w:rsid w:val="00543C1C"/>
  </w:style>
  <w:style w:type="character" w:customStyle="1" w:styleId="author">
    <w:name w:val="author"/>
    <w:basedOn w:val="DefaultParagraphFont"/>
    <w:rsid w:val="00543C1C"/>
  </w:style>
  <w:style w:type="character" w:customStyle="1" w:styleId="contribution">
    <w:name w:val="contribution"/>
    <w:basedOn w:val="DefaultParagraphFont"/>
    <w:rsid w:val="00543C1C"/>
  </w:style>
  <w:style w:type="character" w:customStyle="1" w:styleId="a-color-secondary">
    <w:name w:val="a-color-secondary"/>
    <w:basedOn w:val="DefaultParagraphFont"/>
    <w:rsid w:val="00543C1C"/>
  </w:style>
  <w:style w:type="character" w:styleId="Strong">
    <w:name w:val="Strong"/>
    <w:basedOn w:val="DefaultParagraphFont"/>
    <w:uiPriority w:val="22"/>
    <w:qFormat/>
    <w:rsid w:val="004A2D9E"/>
    <w:rPr>
      <w:b/>
      <w:bCs/>
    </w:rPr>
  </w:style>
  <w:style w:type="character" w:customStyle="1" w:styleId="Heading2Char">
    <w:name w:val="Heading 2 Char"/>
    <w:basedOn w:val="DefaultParagraphFont"/>
    <w:link w:val="Heading2"/>
    <w:uiPriority w:val="9"/>
    <w:rsid w:val="00A512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24BFD"/>
    <w:pPr>
      <w:spacing w:before="100" w:beforeAutospacing="1" w:after="100" w:afterAutospacing="1"/>
    </w:pPr>
    <w:rPr>
      <w:rFonts w:ascii="Times" w:hAnsi="Times" w:cs="Times New Roman"/>
      <w:sz w:val="20"/>
      <w:szCs w:val="20"/>
    </w:rPr>
  </w:style>
  <w:style w:type="paragraph" w:customStyle="1" w:styleId="Default">
    <w:name w:val="Default"/>
    <w:rsid w:val="00186095"/>
    <w:pPr>
      <w:widowControl w:val="0"/>
      <w:autoSpaceDE w:val="0"/>
      <w:autoSpaceDN w:val="0"/>
      <w:adjustRightInd w:val="0"/>
    </w:pPr>
    <w:rPr>
      <w:rFonts w:ascii="Times New Roman" w:hAnsi="Times New Roman" w:cs="Times New Roman"/>
      <w:color w:val="000000"/>
    </w:rPr>
  </w:style>
  <w:style w:type="character" w:customStyle="1" w:styleId="Heading4Char">
    <w:name w:val="Heading 4 Char"/>
    <w:basedOn w:val="DefaultParagraphFont"/>
    <w:link w:val="Heading4"/>
    <w:uiPriority w:val="9"/>
    <w:semiHidden/>
    <w:rsid w:val="003E46A7"/>
    <w:rPr>
      <w:rFonts w:asciiTheme="majorHAnsi" w:eastAsiaTheme="majorEastAsia" w:hAnsiTheme="majorHAnsi" w:cstheme="majorBidi"/>
      <w:b/>
      <w:bCs/>
      <w:i/>
      <w:iCs/>
      <w:color w:val="4F81BD" w:themeColor="accent1"/>
    </w:rPr>
  </w:style>
  <w:style w:type="character" w:customStyle="1" w:styleId="sssbuttonactionlink">
    <w:name w:val="sssbutton_actionlink"/>
    <w:basedOn w:val="DefaultParagraphFont"/>
    <w:rsid w:val="001847D1"/>
  </w:style>
  <w:style w:type="character" w:customStyle="1" w:styleId="palevel0secondary">
    <w:name w:val="palevel0secondary"/>
    <w:basedOn w:val="DefaultParagraphFont"/>
    <w:rsid w:val="001847D1"/>
  </w:style>
  <w:style w:type="character" w:styleId="FollowedHyperlink">
    <w:name w:val="FollowedHyperlink"/>
    <w:basedOn w:val="DefaultParagraphFont"/>
    <w:uiPriority w:val="99"/>
    <w:semiHidden/>
    <w:unhideWhenUsed/>
    <w:rsid w:val="00B75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920">
      <w:bodyDiv w:val="1"/>
      <w:marLeft w:val="0"/>
      <w:marRight w:val="0"/>
      <w:marTop w:val="0"/>
      <w:marBottom w:val="0"/>
      <w:divBdr>
        <w:top w:val="none" w:sz="0" w:space="0" w:color="auto"/>
        <w:left w:val="none" w:sz="0" w:space="0" w:color="auto"/>
        <w:bottom w:val="none" w:sz="0" w:space="0" w:color="auto"/>
        <w:right w:val="none" w:sz="0" w:space="0" w:color="auto"/>
      </w:divBdr>
    </w:div>
    <w:div w:id="29494214">
      <w:bodyDiv w:val="1"/>
      <w:marLeft w:val="0"/>
      <w:marRight w:val="0"/>
      <w:marTop w:val="0"/>
      <w:marBottom w:val="0"/>
      <w:divBdr>
        <w:top w:val="none" w:sz="0" w:space="0" w:color="auto"/>
        <w:left w:val="none" w:sz="0" w:space="0" w:color="auto"/>
        <w:bottom w:val="none" w:sz="0" w:space="0" w:color="auto"/>
        <w:right w:val="none" w:sz="0" w:space="0" w:color="auto"/>
      </w:divBdr>
      <w:divsChild>
        <w:div w:id="1396858419">
          <w:marLeft w:val="0"/>
          <w:marRight w:val="0"/>
          <w:marTop w:val="0"/>
          <w:marBottom w:val="0"/>
          <w:divBdr>
            <w:top w:val="none" w:sz="0" w:space="0" w:color="auto"/>
            <w:left w:val="none" w:sz="0" w:space="0" w:color="auto"/>
            <w:bottom w:val="none" w:sz="0" w:space="0" w:color="auto"/>
            <w:right w:val="none" w:sz="0" w:space="0" w:color="auto"/>
          </w:divBdr>
        </w:div>
      </w:divsChild>
    </w:div>
    <w:div w:id="320695482">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sChild>
        <w:div w:id="158886686">
          <w:marLeft w:val="0"/>
          <w:marRight w:val="0"/>
          <w:marTop w:val="0"/>
          <w:marBottom w:val="0"/>
          <w:divBdr>
            <w:top w:val="none" w:sz="0" w:space="0" w:color="auto"/>
            <w:left w:val="none" w:sz="0" w:space="0" w:color="auto"/>
            <w:bottom w:val="none" w:sz="0" w:space="0" w:color="auto"/>
            <w:right w:val="none" w:sz="0" w:space="0" w:color="auto"/>
          </w:divBdr>
          <w:divsChild>
            <w:div w:id="1970092644">
              <w:marLeft w:val="0"/>
              <w:marRight w:val="0"/>
              <w:marTop w:val="0"/>
              <w:marBottom w:val="0"/>
              <w:divBdr>
                <w:top w:val="none" w:sz="0" w:space="0" w:color="auto"/>
                <w:left w:val="none" w:sz="0" w:space="0" w:color="auto"/>
                <w:bottom w:val="none" w:sz="0" w:space="0" w:color="auto"/>
                <w:right w:val="none" w:sz="0" w:space="0" w:color="auto"/>
              </w:divBdr>
            </w:div>
            <w:div w:id="9362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181">
      <w:bodyDiv w:val="1"/>
      <w:marLeft w:val="0"/>
      <w:marRight w:val="0"/>
      <w:marTop w:val="0"/>
      <w:marBottom w:val="0"/>
      <w:divBdr>
        <w:top w:val="none" w:sz="0" w:space="0" w:color="auto"/>
        <w:left w:val="none" w:sz="0" w:space="0" w:color="auto"/>
        <w:bottom w:val="none" w:sz="0" w:space="0" w:color="auto"/>
        <w:right w:val="none" w:sz="0" w:space="0" w:color="auto"/>
      </w:divBdr>
      <w:divsChild>
        <w:div w:id="986591806">
          <w:marLeft w:val="0"/>
          <w:marRight w:val="0"/>
          <w:marTop w:val="0"/>
          <w:marBottom w:val="0"/>
          <w:divBdr>
            <w:top w:val="none" w:sz="0" w:space="0" w:color="auto"/>
            <w:left w:val="none" w:sz="0" w:space="0" w:color="auto"/>
            <w:bottom w:val="none" w:sz="0" w:space="0" w:color="auto"/>
            <w:right w:val="none" w:sz="0" w:space="0" w:color="auto"/>
          </w:divBdr>
          <w:divsChild>
            <w:div w:id="2133207078">
              <w:marLeft w:val="0"/>
              <w:marRight w:val="0"/>
              <w:marTop w:val="0"/>
              <w:marBottom w:val="0"/>
              <w:divBdr>
                <w:top w:val="none" w:sz="0" w:space="0" w:color="auto"/>
                <w:left w:val="none" w:sz="0" w:space="0" w:color="auto"/>
                <w:bottom w:val="none" w:sz="0" w:space="0" w:color="auto"/>
                <w:right w:val="none" w:sz="0" w:space="0" w:color="auto"/>
              </w:divBdr>
            </w:div>
            <w:div w:id="13987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1631">
      <w:bodyDiv w:val="1"/>
      <w:marLeft w:val="0"/>
      <w:marRight w:val="0"/>
      <w:marTop w:val="0"/>
      <w:marBottom w:val="0"/>
      <w:divBdr>
        <w:top w:val="none" w:sz="0" w:space="0" w:color="auto"/>
        <w:left w:val="none" w:sz="0" w:space="0" w:color="auto"/>
        <w:bottom w:val="none" w:sz="0" w:space="0" w:color="auto"/>
        <w:right w:val="none" w:sz="0" w:space="0" w:color="auto"/>
      </w:divBdr>
    </w:div>
    <w:div w:id="1036852434">
      <w:bodyDiv w:val="1"/>
      <w:marLeft w:val="0"/>
      <w:marRight w:val="0"/>
      <w:marTop w:val="0"/>
      <w:marBottom w:val="0"/>
      <w:divBdr>
        <w:top w:val="none" w:sz="0" w:space="0" w:color="auto"/>
        <w:left w:val="none" w:sz="0" w:space="0" w:color="auto"/>
        <w:bottom w:val="none" w:sz="0" w:space="0" w:color="auto"/>
        <w:right w:val="none" w:sz="0" w:space="0" w:color="auto"/>
      </w:divBdr>
      <w:divsChild>
        <w:div w:id="1254439958">
          <w:marLeft w:val="0"/>
          <w:marRight w:val="0"/>
          <w:marTop w:val="0"/>
          <w:marBottom w:val="0"/>
          <w:divBdr>
            <w:top w:val="none" w:sz="0" w:space="0" w:color="auto"/>
            <w:left w:val="none" w:sz="0" w:space="0" w:color="auto"/>
            <w:bottom w:val="none" w:sz="0" w:space="0" w:color="auto"/>
            <w:right w:val="none" w:sz="0" w:space="0" w:color="auto"/>
          </w:divBdr>
        </w:div>
      </w:divsChild>
    </w:div>
    <w:div w:id="1122575078">
      <w:bodyDiv w:val="1"/>
      <w:marLeft w:val="0"/>
      <w:marRight w:val="0"/>
      <w:marTop w:val="0"/>
      <w:marBottom w:val="0"/>
      <w:divBdr>
        <w:top w:val="none" w:sz="0" w:space="0" w:color="auto"/>
        <w:left w:val="none" w:sz="0" w:space="0" w:color="auto"/>
        <w:bottom w:val="none" w:sz="0" w:space="0" w:color="auto"/>
        <w:right w:val="none" w:sz="0" w:space="0" w:color="auto"/>
      </w:divBdr>
      <w:divsChild>
        <w:div w:id="789082188">
          <w:marLeft w:val="0"/>
          <w:marRight w:val="0"/>
          <w:marTop w:val="0"/>
          <w:marBottom w:val="0"/>
          <w:divBdr>
            <w:top w:val="none" w:sz="0" w:space="0" w:color="auto"/>
            <w:left w:val="none" w:sz="0" w:space="0" w:color="auto"/>
            <w:bottom w:val="none" w:sz="0" w:space="0" w:color="auto"/>
            <w:right w:val="none" w:sz="0" w:space="0" w:color="auto"/>
          </w:divBdr>
          <w:divsChild>
            <w:div w:id="217521751">
              <w:marLeft w:val="0"/>
              <w:marRight w:val="0"/>
              <w:marTop w:val="0"/>
              <w:marBottom w:val="0"/>
              <w:divBdr>
                <w:top w:val="none" w:sz="0" w:space="0" w:color="auto"/>
                <w:left w:val="none" w:sz="0" w:space="0" w:color="auto"/>
                <w:bottom w:val="none" w:sz="0" w:space="0" w:color="auto"/>
                <w:right w:val="none" w:sz="0" w:space="0" w:color="auto"/>
              </w:divBdr>
            </w:div>
          </w:divsChild>
        </w:div>
        <w:div w:id="838545309">
          <w:marLeft w:val="0"/>
          <w:marRight w:val="0"/>
          <w:marTop w:val="0"/>
          <w:marBottom w:val="0"/>
          <w:divBdr>
            <w:top w:val="none" w:sz="0" w:space="0" w:color="auto"/>
            <w:left w:val="none" w:sz="0" w:space="0" w:color="auto"/>
            <w:bottom w:val="none" w:sz="0" w:space="0" w:color="auto"/>
            <w:right w:val="none" w:sz="0" w:space="0" w:color="auto"/>
          </w:divBdr>
        </w:div>
      </w:divsChild>
    </w:div>
    <w:div w:id="1191529007">
      <w:bodyDiv w:val="1"/>
      <w:marLeft w:val="0"/>
      <w:marRight w:val="0"/>
      <w:marTop w:val="0"/>
      <w:marBottom w:val="0"/>
      <w:divBdr>
        <w:top w:val="none" w:sz="0" w:space="0" w:color="auto"/>
        <w:left w:val="none" w:sz="0" w:space="0" w:color="auto"/>
        <w:bottom w:val="none" w:sz="0" w:space="0" w:color="auto"/>
        <w:right w:val="none" w:sz="0" w:space="0" w:color="auto"/>
      </w:divBdr>
    </w:div>
    <w:div w:id="1317299177">
      <w:bodyDiv w:val="1"/>
      <w:marLeft w:val="0"/>
      <w:marRight w:val="0"/>
      <w:marTop w:val="0"/>
      <w:marBottom w:val="0"/>
      <w:divBdr>
        <w:top w:val="none" w:sz="0" w:space="0" w:color="auto"/>
        <w:left w:val="none" w:sz="0" w:space="0" w:color="auto"/>
        <w:bottom w:val="none" w:sz="0" w:space="0" w:color="auto"/>
        <w:right w:val="none" w:sz="0" w:space="0" w:color="auto"/>
      </w:divBdr>
    </w:div>
    <w:div w:id="1668823888">
      <w:bodyDiv w:val="1"/>
      <w:marLeft w:val="0"/>
      <w:marRight w:val="0"/>
      <w:marTop w:val="0"/>
      <w:marBottom w:val="0"/>
      <w:divBdr>
        <w:top w:val="none" w:sz="0" w:space="0" w:color="auto"/>
        <w:left w:val="none" w:sz="0" w:space="0" w:color="auto"/>
        <w:bottom w:val="none" w:sz="0" w:space="0" w:color="auto"/>
        <w:right w:val="none" w:sz="0" w:space="0" w:color="auto"/>
      </w:divBdr>
      <w:divsChild>
        <w:div w:id="498499142">
          <w:marLeft w:val="0"/>
          <w:marRight w:val="0"/>
          <w:marTop w:val="0"/>
          <w:marBottom w:val="0"/>
          <w:divBdr>
            <w:top w:val="none" w:sz="0" w:space="0" w:color="auto"/>
            <w:left w:val="none" w:sz="0" w:space="0" w:color="auto"/>
            <w:bottom w:val="none" w:sz="0" w:space="0" w:color="auto"/>
            <w:right w:val="none" w:sz="0" w:space="0" w:color="auto"/>
          </w:divBdr>
        </w:div>
      </w:divsChild>
    </w:div>
    <w:div w:id="1673603200">
      <w:bodyDiv w:val="1"/>
      <w:marLeft w:val="0"/>
      <w:marRight w:val="0"/>
      <w:marTop w:val="0"/>
      <w:marBottom w:val="0"/>
      <w:divBdr>
        <w:top w:val="none" w:sz="0" w:space="0" w:color="auto"/>
        <w:left w:val="none" w:sz="0" w:space="0" w:color="auto"/>
        <w:bottom w:val="none" w:sz="0" w:space="0" w:color="auto"/>
        <w:right w:val="none" w:sz="0" w:space="0" w:color="auto"/>
      </w:divBdr>
    </w:div>
    <w:div w:id="1699431487">
      <w:bodyDiv w:val="1"/>
      <w:marLeft w:val="0"/>
      <w:marRight w:val="0"/>
      <w:marTop w:val="0"/>
      <w:marBottom w:val="0"/>
      <w:divBdr>
        <w:top w:val="none" w:sz="0" w:space="0" w:color="auto"/>
        <w:left w:val="none" w:sz="0" w:space="0" w:color="auto"/>
        <w:bottom w:val="none" w:sz="0" w:space="0" w:color="auto"/>
        <w:right w:val="none" w:sz="0" w:space="0" w:color="auto"/>
      </w:divBdr>
      <w:divsChild>
        <w:div w:id="1974170667">
          <w:marLeft w:val="0"/>
          <w:marRight w:val="0"/>
          <w:marTop w:val="0"/>
          <w:marBottom w:val="0"/>
          <w:divBdr>
            <w:top w:val="none" w:sz="0" w:space="0" w:color="auto"/>
            <w:left w:val="none" w:sz="0" w:space="0" w:color="auto"/>
            <w:bottom w:val="none" w:sz="0" w:space="0" w:color="auto"/>
            <w:right w:val="none" w:sz="0" w:space="0" w:color="auto"/>
          </w:divBdr>
        </w:div>
        <w:div w:id="1321537089">
          <w:marLeft w:val="0"/>
          <w:marRight w:val="0"/>
          <w:marTop w:val="0"/>
          <w:marBottom w:val="0"/>
          <w:divBdr>
            <w:top w:val="none" w:sz="0" w:space="0" w:color="auto"/>
            <w:left w:val="none" w:sz="0" w:space="0" w:color="auto"/>
            <w:bottom w:val="none" w:sz="0" w:space="0" w:color="auto"/>
            <w:right w:val="none" w:sz="0" w:space="0" w:color="auto"/>
          </w:divBdr>
        </w:div>
      </w:divsChild>
    </w:div>
    <w:div w:id="1832213256">
      <w:bodyDiv w:val="1"/>
      <w:marLeft w:val="0"/>
      <w:marRight w:val="0"/>
      <w:marTop w:val="0"/>
      <w:marBottom w:val="0"/>
      <w:divBdr>
        <w:top w:val="none" w:sz="0" w:space="0" w:color="auto"/>
        <w:left w:val="none" w:sz="0" w:space="0" w:color="auto"/>
        <w:bottom w:val="none" w:sz="0" w:space="0" w:color="auto"/>
        <w:right w:val="none" w:sz="0" w:space="0" w:color="auto"/>
      </w:divBdr>
    </w:div>
    <w:div w:id="1972445242">
      <w:bodyDiv w:val="1"/>
      <w:marLeft w:val="0"/>
      <w:marRight w:val="0"/>
      <w:marTop w:val="0"/>
      <w:marBottom w:val="0"/>
      <w:divBdr>
        <w:top w:val="none" w:sz="0" w:space="0" w:color="auto"/>
        <w:left w:val="none" w:sz="0" w:space="0" w:color="auto"/>
        <w:bottom w:val="none" w:sz="0" w:space="0" w:color="auto"/>
        <w:right w:val="none" w:sz="0" w:space="0" w:color="auto"/>
      </w:divBdr>
    </w:div>
    <w:div w:id="2107774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ec.sonus.ca/econtact/14_2/donnarumma_stelarc.html" TargetMode="External"/><Relationship Id="rId10" Type="http://schemas.openxmlformats.org/officeDocument/2006/relationships/hyperlink" Target="http://news.bbc.co.uk/2/hi/health/7039821.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483D-4713-8C4F-BBB1-D72FE5C4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8871</Characters>
  <Application>Microsoft Macintosh Word</Application>
  <DocSecurity>0</DocSecurity>
  <Lines>227</Lines>
  <Paragraphs>146</Paragraphs>
  <ScaleCrop>false</ScaleCrop>
  <Company>University of Pittsburgh</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Waldron</dc:creator>
  <cp:keywords/>
  <dc:description/>
  <cp:lastModifiedBy>Jennifer Waldron</cp:lastModifiedBy>
  <cp:revision>2</cp:revision>
  <cp:lastPrinted>2014-03-24T17:39:00Z</cp:lastPrinted>
  <dcterms:created xsi:type="dcterms:W3CDTF">2014-10-01T18:37:00Z</dcterms:created>
  <dcterms:modified xsi:type="dcterms:W3CDTF">2014-10-01T18:37:00Z</dcterms:modified>
</cp:coreProperties>
</file>